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CD" w:rsidRDefault="001408CD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</w:t>
      </w:r>
      <w:r w:rsidR="00024976">
        <w:rPr>
          <w:rFonts w:ascii="Times New Roman" w:hAnsi="Times New Roman" w:cs="Times New Roman"/>
        </w:rPr>
        <w:t>10. Pravilnika</w:t>
      </w:r>
      <w:r>
        <w:rPr>
          <w:rFonts w:ascii="Times New Roman" w:hAnsi="Times New Roman" w:cs="Times New Roman"/>
        </w:rPr>
        <w:t xml:space="preserve"> </w:t>
      </w:r>
      <w:r w:rsidR="001937E4">
        <w:rPr>
          <w:rFonts w:ascii="Times New Roman" w:hAnsi="Times New Roman" w:cs="Times New Roman"/>
        </w:rPr>
        <w:t xml:space="preserve">o jednostavnoj nabavi roba, radova i usluga </w:t>
      </w:r>
      <w:r>
        <w:rPr>
          <w:rFonts w:ascii="Times New Roman" w:hAnsi="Times New Roman" w:cs="Times New Roman"/>
        </w:rPr>
        <w:t xml:space="preserve">(«Službeni glasnik Općine Vuka» broj </w:t>
      </w:r>
      <w:r w:rsidR="00A653ED">
        <w:rPr>
          <w:rFonts w:ascii="Times New Roman" w:hAnsi="Times New Roman" w:cs="Times New Roman"/>
        </w:rPr>
        <w:t>1/17</w:t>
      </w:r>
      <w:r>
        <w:rPr>
          <w:rFonts w:ascii="Times New Roman" w:hAnsi="Times New Roman" w:cs="Times New Roman"/>
        </w:rPr>
        <w:t xml:space="preserve">) i članka 42. Statuta Općine Vuka («Službeni glasnik Općine Vuka» broj 1/14), Općinski načelnik Općine Vuka, dana </w:t>
      </w:r>
      <w:r w:rsidR="001937E4">
        <w:rPr>
          <w:rFonts w:ascii="Times New Roman" w:hAnsi="Times New Roman" w:cs="Times New Roman"/>
        </w:rPr>
        <w:t>0</w:t>
      </w:r>
      <w:r w:rsidR="006022BB">
        <w:rPr>
          <w:rFonts w:ascii="Times New Roman" w:hAnsi="Times New Roman" w:cs="Times New Roman"/>
        </w:rPr>
        <w:t>6</w:t>
      </w:r>
      <w:r w:rsidR="001937E4">
        <w:rPr>
          <w:rFonts w:ascii="Times New Roman" w:hAnsi="Times New Roman" w:cs="Times New Roman"/>
        </w:rPr>
        <w:t>. ožujka 2017</w:t>
      </w:r>
      <w:r>
        <w:rPr>
          <w:rFonts w:ascii="Times New Roman" w:hAnsi="Times New Roman" w:cs="Times New Roman"/>
        </w:rPr>
        <w:t>. godine, donosi</w:t>
      </w:r>
    </w:p>
    <w:p w:rsidR="001408CD" w:rsidRDefault="001408CD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1408CD" w:rsidRDefault="001408CD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1408CD" w:rsidRDefault="001408CD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1408CD" w:rsidRDefault="001408CD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="00A653ED">
        <w:rPr>
          <w:rFonts w:ascii="Times New Roman" w:hAnsi="Times New Roman" w:cs="Times New Roman"/>
          <w:b/>
          <w:bCs/>
        </w:rPr>
        <w:t>početku postupka jednostavne nabave</w:t>
      </w:r>
      <w:r>
        <w:rPr>
          <w:rFonts w:ascii="Times New Roman" w:hAnsi="Times New Roman" w:cs="Times New Roman"/>
          <w:b/>
          <w:bCs/>
        </w:rPr>
        <w:t xml:space="preserve"> </w:t>
      </w:r>
      <w:r w:rsidR="006668FB">
        <w:rPr>
          <w:rFonts w:ascii="Times New Roman" w:hAnsi="Times New Roman" w:cs="Times New Roman"/>
          <w:b/>
          <w:bCs/>
        </w:rPr>
        <w:t xml:space="preserve">radova – </w:t>
      </w:r>
      <w:r w:rsidR="006022BB">
        <w:rPr>
          <w:rFonts w:ascii="Times New Roman" w:hAnsi="Times New Roman" w:cs="Times New Roman"/>
          <w:b/>
          <w:bCs/>
        </w:rPr>
        <w:t xml:space="preserve">izgradnja </w:t>
      </w:r>
      <w:r w:rsidR="006668FB">
        <w:rPr>
          <w:rFonts w:ascii="Times New Roman" w:hAnsi="Times New Roman" w:cs="Times New Roman"/>
          <w:b/>
          <w:bCs/>
        </w:rPr>
        <w:t>ograde na groblju</w:t>
      </w:r>
    </w:p>
    <w:p w:rsidR="001408CD" w:rsidRDefault="001408CD">
      <w:pPr>
        <w:pStyle w:val="Tijeloteksta3"/>
        <w:rPr>
          <w:rFonts w:ascii="Times New Roman" w:hAnsi="Times New Roman" w:cs="Times New Roman"/>
          <w:b/>
          <w:bCs/>
        </w:rPr>
      </w:pPr>
    </w:p>
    <w:p w:rsidR="001408CD" w:rsidRDefault="001408CD">
      <w:pPr>
        <w:pStyle w:val="Tijeloteksta3"/>
        <w:rPr>
          <w:rFonts w:ascii="Times New Roman" w:hAnsi="Times New Roman" w:cs="Times New Roman"/>
        </w:rPr>
      </w:pPr>
    </w:p>
    <w:p w:rsidR="001408CD" w:rsidRDefault="001408CD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1408CD" w:rsidRDefault="001408CD">
      <w:pPr>
        <w:pStyle w:val="Tijeloteksta3"/>
        <w:jc w:val="center"/>
        <w:rPr>
          <w:rFonts w:ascii="Times New Roman" w:hAnsi="Times New Roman" w:cs="Times New Roman"/>
        </w:rPr>
      </w:pPr>
    </w:p>
    <w:p w:rsidR="001408CD" w:rsidRDefault="001408CD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 se pokreće postupak </w:t>
      </w:r>
      <w:r w:rsidR="00A653ED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</w:t>
      </w:r>
      <w:r w:rsidR="00A653ED">
        <w:rPr>
          <w:rFonts w:ascii="Times New Roman" w:hAnsi="Times New Roman" w:cs="Times New Roman"/>
          <w:sz w:val="24"/>
          <w:szCs w:val="24"/>
        </w:rPr>
        <w:t xml:space="preserve">radova </w:t>
      </w:r>
      <w:r w:rsidR="008279D1">
        <w:rPr>
          <w:rFonts w:ascii="Times New Roman" w:hAnsi="Times New Roman" w:cs="Times New Roman"/>
          <w:sz w:val="24"/>
          <w:szCs w:val="24"/>
        </w:rPr>
        <w:t xml:space="preserve">na </w:t>
      </w:r>
      <w:r w:rsidR="006022BB">
        <w:rPr>
          <w:rFonts w:ascii="Times New Roman" w:hAnsi="Times New Roman" w:cs="Times New Roman"/>
          <w:sz w:val="24"/>
          <w:szCs w:val="24"/>
        </w:rPr>
        <w:t>izgradnji</w:t>
      </w:r>
      <w:r w:rsidR="008279D1">
        <w:rPr>
          <w:rFonts w:ascii="Times New Roman" w:hAnsi="Times New Roman" w:cs="Times New Roman"/>
          <w:sz w:val="24"/>
          <w:szCs w:val="24"/>
        </w:rPr>
        <w:t xml:space="preserve"> ograde na groblju.</w:t>
      </w: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1408CD" w:rsidRDefault="001408CD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1408CD" w:rsidRDefault="001408CD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naručitelja je Damir Maričić,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., Općinski načelnik Općine Vuka.</w:t>
      </w:r>
    </w:p>
    <w:p w:rsidR="001408CD" w:rsidRDefault="001408C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1408CD" w:rsidRDefault="001408CD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22BB" w:rsidRDefault="001408CD" w:rsidP="006022B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 nabave je nabava izvođenja radova na </w:t>
      </w:r>
      <w:r w:rsidR="006022BB">
        <w:rPr>
          <w:rFonts w:ascii="Times New Roman" w:hAnsi="Times New Roman" w:cs="Times New Roman"/>
          <w:sz w:val="24"/>
          <w:szCs w:val="24"/>
        </w:rPr>
        <w:t>izgradnji</w:t>
      </w:r>
      <w:r w:rsidR="004B6167">
        <w:rPr>
          <w:rFonts w:ascii="Times New Roman" w:hAnsi="Times New Roman" w:cs="Times New Roman"/>
          <w:sz w:val="24"/>
          <w:szCs w:val="24"/>
        </w:rPr>
        <w:t xml:space="preserve"> ograde na groblju </w:t>
      </w:r>
      <w:r w:rsidR="006022BB">
        <w:rPr>
          <w:rFonts w:ascii="Times New Roman" w:hAnsi="Times New Roman" w:cs="Times New Roman"/>
          <w:sz w:val="24"/>
          <w:szCs w:val="24"/>
        </w:rPr>
        <w:t>sukladno Idejnom rješenju s detaljima za izvođenje.</w:t>
      </w:r>
    </w:p>
    <w:p w:rsidR="00A653ED" w:rsidRDefault="00A653ED" w:rsidP="006022BB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4B6167">
        <w:rPr>
          <w:rFonts w:ascii="Times New Roman" w:hAnsi="Times New Roman" w:cs="Times New Roman"/>
          <w:sz w:val="24"/>
          <w:szCs w:val="24"/>
        </w:rPr>
        <w:t>68/17</w:t>
      </w:r>
    </w:p>
    <w:p w:rsidR="001408CD" w:rsidRDefault="001408C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1408CD" w:rsidRDefault="001408CD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1408CD" w:rsidRDefault="001408CD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radova je </w:t>
      </w:r>
      <w:r w:rsidR="004B6167">
        <w:rPr>
          <w:rFonts w:ascii="Times New Roman" w:hAnsi="Times New Roman" w:cs="Times New Roman"/>
          <w:sz w:val="24"/>
          <w:szCs w:val="24"/>
        </w:rPr>
        <w:t>120.000,00</w:t>
      </w:r>
      <w:r>
        <w:rPr>
          <w:rFonts w:ascii="Times New Roman" w:hAnsi="Times New Roman" w:cs="Times New Roman"/>
          <w:sz w:val="24"/>
          <w:szCs w:val="24"/>
        </w:rPr>
        <w:t xml:space="preserve"> kuna (bez PDV-a).</w:t>
      </w:r>
    </w:p>
    <w:p w:rsidR="001408CD" w:rsidRDefault="001408CD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1408CD" w:rsidRDefault="001408CD" w:rsidP="00A653ED">
      <w:pPr>
        <w:pStyle w:val="Tijeloteksta3"/>
        <w:tabs>
          <w:tab w:val="left" w:pos="0"/>
        </w:tabs>
      </w:pPr>
      <w:r>
        <w:tab/>
      </w:r>
      <w:r w:rsidR="00A653ED">
        <w:t>Pripremu i provedbu postupka jednostavne nabave provest će Stručno povjerenstvo, u sastavu:</w:t>
      </w:r>
    </w:p>
    <w:p w:rsidR="00A653ED" w:rsidRPr="00A653ED" w:rsidRDefault="00A653ED" w:rsidP="00A653ED">
      <w:pPr>
        <w:pStyle w:val="Tijelotekst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>
        <w:t>Marijana Sertić,</w:t>
      </w:r>
    </w:p>
    <w:p w:rsidR="00A653ED" w:rsidRPr="00A653ED" w:rsidRDefault="004B6167" w:rsidP="00A653ED">
      <w:pPr>
        <w:pStyle w:val="Tijelotekst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>
        <w:t xml:space="preserve">Marko </w:t>
      </w:r>
      <w:proofErr w:type="spellStart"/>
      <w:r>
        <w:t>Perak</w:t>
      </w:r>
      <w:proofErr w:type="spellEnd"/>
      <w:r w:rsidR="00A653ED">
        <w:t>,</w:t>
      </w:r>
    </w:p>
    <w:p w:rsidR="00A653ED" w:rsidRDefault="001937E4" w:rsidP="00A653ED">
      <w:pPr>
        <w:pStyle w:val="Tijelotekst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Gordana </w:t>
      </w:r>
      <w:proofErr w:type="spellStart"/>
      <w:r>
        <w:rPr>
          <w:rFonts w:ascii="Times New Roman" w:hAnsi="Times New Roman" w:cs="Times New Roman"/>
        </w:rPr>
        <w:t>Doko</w:t>
      </w:r>
      <w:proofErr w:type="spellEnd"/>
      <w:r>
        <w:rPr>
          <w:rFonts w:ascii="Times New Roman" w:hAnsi="Times New Roman" w:cs="Times New Roman"/>
        </w:rPr>
        <w:t>.</w:t>
      </w:r>
    </w:p>
    <w:p w:rsidR="001408CD" w:rsidRDefault="001408CD" w:rsidP="00695FDB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:rsidR="001408CD" w:rsidRDefault="001408CD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</w:p>
    <w:p w:rsidR="001408CD" w:rsidRDefault="001408CD" w:rsidP="00A653ED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Sredstva za provedbu postupka nabave </w:t>
      </w:r>
      <w:r w:rsidR="00695FDB">
        <w:rPr>
          <w:rFonts w:ascii="Times New Roman" w:hAnsi="Times New Roman" w:cs="Times New Roman"/>
        </w:rPr>
        <w:t>planirana</w:t>
      </w:r>
      <w:r>
        <w:rPr>
          <w:rFonts w:ascii="Times New Roman" w:hAnsi="Times New Roman" w:cs="Times New Roman"/>
        </w:rPr>
        <w:t xml:space="preserve"> su u proračunu Općine Vuka za 201</w:t>
      </w:r>
      <w:r w:rsidR="00695FD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godinu. </w:t>
      </w: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695F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8CD" w:rsidRDefault="001408CD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</w:t>
      </w:r>
      <w:r w:rsidR="00695FDB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provodi se </w:t>
      </w:r>
      <w:r w:rsidR="00695FDB">
        <w:rPr>
          <w:rFonts w:ascii="Times New Roman" w:hAnsi="Times New Roman" w:cs="Times New Roman"/>
          <w:sz w:val="24"/>
          <w:szCs w:val="24"/>
        </w:rPr>
        <w:t xml:space="preserve">pozivom na dostavu ponuda, koji se upućuje na adrese najmanje tri gospodarska subjekta, i objavljuje na web stranici Općine Vuka: </w:t>
      </w:r>
      <w:hyperlink r:id="rId7" w:history="1">
        <w:r w:rsidR="00695FDB" w:rsidRPr="005F5172">
          <w:rPr>
            <w:rStyle w:val="Hiperveza"/>
            <w:rFonts w:ascii="Times New Roman" w:hAnsi="Times New Roman" w:cs="Times New Roman"/>
            <w:sz w:val="24"/>
            <w:szCs w:val="24"/>
          </w:rPr>
          <w:t>www.opcina-vuka.hr</w:t>
        </w:r>
      </w:hyperlink>
    </w:p>
    <w:p w:rsidR="00695FDB" w:rsidRDefault="00695FD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695FDB" w:rsidRDefault="00695FDB" w:rsidP="00695FDB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1408CD" w:rsidRDefault="001408CD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Administrativno tehničke poslove u postupku </w:t>
      </w:r>
      <w:r w:rsidR="00695FDB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obavlja Jedinstveni upravni odjel Općine Vuka.</w:t>
      </w:r>
    </w:p>
    <w:p w:rsidR="001408CD" w:rsidRDefault="001408CD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1408CD" w:rsidRDefault="001408CD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i na internetskim stranicama Općine Vuka.</w:t>
      </w:r>
    </w:p>
    <w:p w:rsidR="001408CD" w:rsidRDefault="00140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CD" w:rsidRDefault="001408CD">
      <w:pPr>
        <w:pStyle w:val="Naslov2"/>
        <w:rPr>
          <w:rFonts w:ascii="Times New Roman" w:hAnsi="Times New Roman" w:cs="Times New Roman"/>
        </w:rPr>
      </w:pPr>
      <w:r>
        <w:t>KLASA: 360-01/</w:t>
      </w:r>
      <w:r w:rsidR="001937E4">
        <w:t>17-01/04</w:t>
      </w:r>
    </w:p>
    <w:p w:rsidR="001408CD" w:rsidRDefault="001408CD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2158/06-01-</w:t>
      </w:r>
      <w:r w:rsidR="001937E4">
        <w:rPr>
          <w:rFonts w:ascii="Times New Roman" w:hAnsi="Times New Roman" w:cs="Times New Roman"/>
        </w:rPr>
        <w:t>17-1</w:t>
      </w:r>
    </w:p>
    <w:p w:rsidR="001408CD" w:rsidRDefault="001408CD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Vuki</w:t>
      </w:r>
      <w:proofErr w:type="spellEnd"/>
      <w:r>
        <w:rPr>
          <w:rFonts w:ascii="Times New Roman" w:hAnsi="Times New Roman" w:cs="Times New Roman"/>
        </w:rPr>
        <w:t xml:space="preserve">, </w:t>
      </w:r>
      <w:r w:rsidR="001937E4">
        <w:rPr>
          <w:rFonts w:ascii="Times New Roman" w:hAnsi="Times New Roman" w:cs="Times New Roman"/>
        </w:rPr>
        <w:t>0</w:t>
      </w:r>
      <w:r w:rsidR="006022BB">
        <w:rPr>
          <w:rFonts w:ascii="Times New Roman" w:hAnsi="Times New Roman" w:cs="Times New Roman"/>
        </w:rPr>
        <w:t>6</w:t>
      </w:r>
      <w:bookmarkStart w:id="0" w:name="_GoBack"/>
      <w:bookmarkEnd w:id="0"/>
      <w:r w:rsidR="001937E4">
        <w:rPr>
          <w:rFonts w:ascii="Times New Roman" w:hAnsi="Times New Roman" w:cs="Times New Roman"/>
        </w:rPr>
        <w:t>. ožujka 2017</w:t>
      </w:r>
      <w:r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ab/>
        <w:t xml:space="preserve"> </w:t>
      </w:r>
    </w:p>
    <w:p w:rsidR="001408CD" w:rsidRDefault="001408CD">
      <w:pPr>
        <w:pStyle w:val="Tijeloteksta"/>
        <w:rPr>
          <w:rFonts w:ascii="Times New Roman" w:hAnsi="Times New Roman" w:cs="Times New Roman"/>
        </w:rPr>
      </w:pPr>
    </w:p>
    <w:p w:rsidR="001408CD" w:rsidRDefault="001408CD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:rsidR="001408CD" w:rsidRDefault="001408CD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1408CD" w:rsidRDefault="001408CD">
      <w:pPr>
        <w:rPr>
          <w:rFonts w:ascii="Times New Roman" w:hAnsi="Times New Roman" w:cs="Times New Roman"/>
        </w:rPr>
      </w:pPr>
    </w:p>
    <w:sectPr w:rsidR="001408CD" w:rsidSect="001408CD">
      <w:headerReference w:type="default" r:id="rId8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F1" w:rsidRDefault="00F03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030F1" w:rsidRDefault="00F03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F1" w:rsidRDefault="00F03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030F1" w:rsidRDefault="00F03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CD" w:rsidRDefault="001408CD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022B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408CD" w:rsidRDefault="001408CD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107941"/>
    <w:multiLevelType w:val="hybridMultilevel"/>
    <w:tmpl w:val="09705B08"/>
    <w:lvl w:ilvl="0" w:tplc="E6F6E8CA">
      <w:start w:val="1"/>
      <w:numFmt w:val="decimal"/>
      <w:lvlText w:val="%1."/>
      <w:lvlJc w:val="left"/>
      <w:pPr>
        <w:ind w:left="720" w:hanging="360"/>
      </w:pPr>
      <w:rPr>
        <w:rFonts w:ascii="HRTimes" w:hAnsi="HRTimes" w:cs="HRTime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8CD"/>
    <w:rsid w:val="00024976"/>
    <w:rsid w:val="001408CD"/>
    <w:rsid w:val="001937E4"/>
    <w:rsid w:val="004B6167"/>
    <w:rsid w:val="006022BB"/>
    <w:rsid w:val="006668FB"/>
    <w:rsid w:val="00695FDB"/>
    <w:rsid w:val="008279D1"/>
    <w:rsid w:val="00A005FF"/>
    <w:rsid w:val="00A653ED"/>
    <w:rsid w:val="00AC4055"/>
    <w:rsid w:val="00E32896"/>
    <w:rsid w:val="00F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70467"/>
  <w15:docId w15:val="{24753675-D8FB-4800-B9C4-6D32002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HRTimes" w:hAnsi="HRTimes" w:cs="HRTime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Pr>
      <w:sz w:val="24"/>
      <w:szCs w:val="24"/>
    </w:rPr>
  </w:style>
  <w:style w:type="character" w:customStyle="1" w:styleId="TijelotekstaChar">
    <w:name w:val="Tijelo teksta Char"/>
    <w:link w:val="Tijeloteksta"/>
    <w:uiPriority w:val="99"/>
    <w:rPr>
      <w:rFonts w:ascii="HRTimes" w:hAnsi="HRTimes" w:cs="HRTimes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Pr>
      <w:rFonts w:ascii="HRTimes" w:hAnsi="HRTimes" w:cs="HRTimes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rFonts w:ascii="HRTimes" w:hAnsi="HRTimes" w:cs="HRTimes"/>
      <w:sz w:val="20"/>
      <w:szCs w:val="20"/>
      <w:lang w:eastAsia="hr-HR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95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cina-vu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17</cp:revision>
  <cp:lastPrinted>2015-07-17T06:13:00Z</cp:lastPrinted>
  <dcterms:created xsi:type="dcterms:W3CDTF">2015-07-19T16:39:00Z</dcterms:created>
  <dcterms:modified xsi:type="dcterms:W3CDTF">2017-03-06T06:49:00Z</dcterms:modified>
</cp:coreProperties>
</file>