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1C36" w14:textId="6CABD1AB" w:rsidR="00C7580E" w:rsidRPr="008F367A" w:rsidRDefault="00E85BED" w:rsidP="008E3132">
      <w:pPr>
        <w:pStyle w:val="Tijeloteksta"/>
        <w:ind w:right="-6" w:firstLine="720"/>
        <w:jc w:val="both"/>
      </w:pPr>
      <w:r>
        <w:t>T</w:t>
      </w:r>
      <w:r w:rsidR="006A3F35" w:rsidRPr="008F367A">
        <w:t>emelj</w:t>
      </w:r>
      <w:r>
        <w:t>em čl</w:t>
      </w:r>
      <w:r w:rsidR="00C413E8">
        <w:t>anka</w:t>
      </w:r>
      <w:r>
        <w:t xml:space="preserve"> </w:t>
      </w:r>
      <w:r w:rsidR="0029222C">
        <w:t>12</w:t>
      </w:r>
      <w:r w:rsidR="008933A4">
        <w:t xml:space="preserve">. i </w:t>
      </w:r>
      <w:r w:rsidR="0029222C">
        <w:t>23. Zakona o sustavu strateškog planiranja i upravljanja razvojem Republike Hrvatske („Narodne novine“ broj 123/17), članka 35. Zakona o lokalnoj i područnoj (regionalnoj) samoupravi („Narodne novine“  broj 33/01, 60/01, 129/05, 109/07, 125/08, 36/19, 150/11, 144/12,  19/13, 137/15, 123/17, 98/19</w:t>
      </w:r>
      <w:r w:rsidR="008933A4">
        <w:t>, 144/20</w:t>
      </w:r>
      <w:r w:rsidR="0029222C">
        <w:t>) i članka 36. Statuta Općine Vuka („Službeni glasnik Općine Vuka“, broj 01/14, 01/18</w:t>
      </w:r>
      <w:r w:rsidR="008933A4">
        <w:t xml:space="preserve">, </w:t>
      </w:r>
      <w:r w:rsidR="0029222C">
        <w:t>01/20</w:t>
      </w:r>
      <w:r w:rsidR="008933A4">
        <w:t xml:space="preserve"> i 02/21</w:t>
      </w:r>
      <w:r w:rsidR="0029222C">
        <w:t xml:space="preserve">), Općinsko vijeće Općine Vuka, na svojoj </w:t>
      </w:r>
      <w:r w:rsidR="007D30FD">
        <w:t>na 6. sjednici, održanoj dana 23. prosinca 2021. godine</w:t>
      </w:r>
      <w:r w:rsidR="0029222C">
        <w:t>, donosi</w:t>
      </w:r>
    </w:p>
    <w:p w14:paraId="476B3F2C" w14:textId="77777777" w:rsidR="00C7580E" w:rsidRPr="008F367A" w:rsidRDefault="00C7580E" w:rsidP="00C413E8">
      <w:pPr>
        <w:pStyle w:val="Tijeloteksta"/>
        <w:ind w:right="-6"/>
        <w:jc w:val="center"/>
      </w:pPr>
    </w:p>
    <w:p w14:paraId="68229C05" w14:textId="095C2116" w:rsidR="00C7580E" w:rsidRPr="008F367A" w:rsidRDefault="0062055D" w:rsidP="0029222C">
      <w:pPr>
        <w:pStyle w:val="Naslov1"/>
        <w:ind w:left="0" w:right="-6"/>
        <w:jc w:val="center"/>
        <w:rPr>
          <w:b w:val="0"/>
        </w:rPr>
      </w:pPr>
      <w:r w:rsidRPr="008F367A">
        <w:t xml:space="preserve">Odluku </w:t>
      </w:r>
      <w:r w:rsidR="006A3F35" w:rsidRPr="008F367A">
        <w:t xml:space="preserve">o </w:t>
      </w:r>
      <w:r w:rsidR="0029222C">
        <w:t xml:space="preserve">produljenju važenja </w:t>
      </w:r>
      <w:r w:rsidR="0029222C" w:rsidRPr="0029222C">
        <w:t>Strateškog razvojnog programa Općine Vuka za razdoblje od 2015. do 2020. godine</w:t>
      </w:r>
    </w:p>
    <w:p w14:paraId="799811A4" w14:textId="77777777" w:rsidR="0029222C" w:rsidRDefault="0029222C" w:rsidP="00C413E8">
      <w:pPr>
        <w:pStyle w:val="Tijeloteksta"/>
        <w:ind w:right="-6"/>
        <w:jc w:val="center"/>
      </w:pPr>
    </w:p>
    <w:p w14:paraId="12C85279" w14:textId="08F6A802" w:rsidR="00C7580E" w:rsidRDefault="006A3F35" w:rsidP="00C413E8">
      <w:pPr>
        <w:pStyle w:val="Tijeloteksta"/>
        <w:ind w:right="-6"/>
        <w:jc w:val="center"/>
      </w:pPr>
      <w:r w:rsidRPr="008F367A">
        <w:t>Članak 1.</w:t>
      </w:r>
    </w:p>
    <w:p w14:paraId="0CD5EBC8" w14:textId="5F9EC5F5" w:rsidR="006E4146" w:rsidRDefault="0029222C" w:rsidP="00C413E8">
      <w:pPr>
        <w:pStyle w:val="Tijeloteksta"/>
        <w:ind w:right="-6" w:firstLine="720"/>
        <w:jc w:val="both"/>
      </w:pPr>
      <w:r>
        <w:t xml:space="preserve">Općinsko vijeće Općine Vuka, </w:t>
      </w:r>
      <w:r w:rsidR="006E4146">
        <w:t>je dana 09. kolovoza 2016. godine donijelo Odluku o donošenju strateškog razvojnog programa Općine Vuka za razdoblje od 2015. do 2020. godine (KLASA: 302-01/15-01/02, URBROJ: 2158/06-01-16-38)</w:t>
      </w:r>
      <w:r w:rsidR="008933A4">
        <w:t>, te dana 24. studenog 2020. godine Odluku o produljenju važenja Strateškog razvojnog programa Općine Vuka za razdoblje od 2015. do 2020. godine.</w:t>
      </w:r>
    </w:p>
    <w:p w14:paraId="2A109997" w14:textId="1E7723D5" w:rsidR="006B1E30" w:rsidRDefault="006E4146" w:rsidP="00C413E8">
      <w:pPr>
        <w:pStyle w:val="Tijeloteksta"/>
        <w:ind w:right="-6" w:firstLine="720"/>
        <w:jc w:val="both"/>
      </w:pPr>
      <w:r>
        <w:t xml:space="preserve">Općinsko vijeće Općine Vuka </w:t>
      </w:r>
      <w:r w:rsidR="0029222C">
        <w:t xml:space="preserve">donosi </w:t>
      </w:r>
      <w:r>
        <w:t>O</w:t>
      </w:r>
      <w:r w:rsidR="0029222C">
        <w:t xml:space="preserve">dluku </w:t>
      </w:r>
      <w:r w:rsidR="0029222C" w:rsidRPr="008F367A">
        <w:t xml:space="preserve">o </w:t>
      </w:r>
      <w:r w:rsidR="0029222C">
        <w:t xml:space="preserve">produljenju važenja </w:t>
      </w:r>
      <w:r w:rsidR="0029222C" w:rsidRPr="0029222C">
        <w:t>Strateškog razvojnog programa Općine Vuka za razdoblje od 2015. do 2020. godine</w:t>
      </w:r>
      <w:r w:rsidR="0029222C">
        <w:t>, za godinu dana, odnosno do 31. prosinca 202</w:t>
      </w:r>
      <w:r w:rsidR="008933A4">
        <w:t>2</w:t>
      </w:r>
      <w:r w:rsidR="0029222C">
        <w:t>. godine.</w:t>
      </w:r>
    </w:p>
    <w:p w14:paraId="59E10115" w14:textId="77777777" w:rsidR="003418A5" w:rsidRDefault="003418A5" w:rsidP="00C413E8">
      <w:pPr>
        <w:pStyle w:val="Tijeloteksta"/>
        <w:ind w:right="-6"/>
        <w:jc w:val="both"/>
      </w:pPr>
    </w:p>
    <w:p w14:paraId="011EB011" w14:textId="02C451EF" w:rsidR="003418A5" w:rsidRDefault="004921AC" w:rsidP="00C413E8">
      <w:pPr>
        <w:pStyle w:val="Tijeloteksta"/>
        <w:ind w:right="-6"/>
        <w:jc w:val="center"/>
      </w:pPr>
      <w:r>
        <w:t xml:space="preserve">Članak </w:t>
      </w:r>
      <w:r w:rsidR="0029222C">
        <w:t>2</w:t>
      </w:r>
      <w:r>
        <w:t>.</w:t>
      </w:r>
    </w:p>
    <w:p w14:paraId="11553E0A" w14:textId="6F6FEEBD" w:rsidR="004921AC" w:rsidRPr="008F367A" w:rsidRDefault="00F346A0" w:rsidP="00C413E8">
      <w:pPr>
        <w:pStyle w:val="Tijeloteksta"/>
        <w:ind w:right="-6" w:firstLine="720"/>
        <w:jc w:val="both"/>
      </w:pPr>
      <w:r>
        <w:t xml:space="preserve">Ova Odluka stupa na snagu </w:t>
      </w:r>
      <w:r w:rsidR="0029222C">
        <w:t>osmog dana od dana objave u</w:t>
      </w:r>
      <w:r>
        <w:t xml:space="preserve"> „Službenom glasniku Općine Vuka“.</w:t>
      </w:r>
    </w:p>
    <w:p w14:paraId="0E39D284" w14:textId="77777777" w:rsidR="00C7580E" w:rsidRPr="008F367A" w:rsidRDefault="00C7580E" w:rsidP="00C413E8">
      <w:pPr>
        <w:pStyle w:val="Tijeloteksta"/>
        <w:ind w:right="-6"/>
      </w:pPr>
    </w:p>
    <w:p w14:paraId="5B4DB881" w14:textId="3AB13F5F" w:rsidR="00C7580E" w:rsidRPr="008F367A" w:rsidRDefault="006A3F35" w:rsidP="00C413E8">
      <w:pPr>
        <w:pStyle w:val="Tijeloteksta"/>
        <w:ind w:right="-6"/>
      </w:pPr>
      <w:r w:rsidRPr="008F367A">
        <w:t>KLASA:</w:t>
      </w:r>
      <w:r w:rsidR="008E3132">
        <w:t xml:space="preserve"> </w:t>
      </w:r>
      <w:r w:rsidR="00EA0A64">
        <w:t>302-01/21-01/04</w:t>
      </w:r>
    </w:p>
    <w:p w14:paraId="4FAC04F1" w14:textId="6648354E" w:rsidR="006A3F35" w:rsidRPr="008F367A" w:rsidRDefault="006A3F35" w:rsidP="00C413E8">
      <w:pPr>
        <w:pStyle w:val="Tijeloteksta"/>
        <w:ind w:right="-6"/>
      </w:pPr>
      <w:r w:rsidRPr="008F367A">
        <w:t>URBROJ:</w:t>
      </w:r>
      <w:r w:rsidR="00EA0A64">
        <w:t xml:space="preserve"> 2158/06-02-21-8</w:t>
      </w:r>
      <w:r w:rsidR="008E3132">
        <w:t xml:space="preserve"> </w:t>
      </w:r>
    </w:p>
    <w:p w14:paraId="15466C11" w14:textId="6279C540" w:rsidR="006A3F35" w:rsidRPr="008F367A" w:rsidRDefault="006A3F35" w:rsidP="00C413E8">
      <w:pPr>
        <w:pStyle w:val="Tijeloteksta"/>
        <w:ind w:right="-6"/>
      </w:pPr>
      <w:r w:rsidRPr="008F367A">
        <w:t xml:space="preserve">U Vuki, </w:t>
      </w:r>
      <w:r w:rsidR="007D30FD">
        <w:t>23. prosinca 2021. godine</w:t>
      </w:r>
    </w:p>
    <w:p w14:paraId="49AC8BD6" w14:textId="77777777" w:rsidR="006A3F35" w:rsidRPr="008F367A" w:rsidRDefault="006A3F35" w:rsidP="00C413E8">
      <w:pPr>
        <w:pStyle w:val="Tijeloteksta"/>
        <w:ind w:right="-6"/>
      </w:pPr>
    </w:p>
    <w:p w14:paraId="7B7D6B67" w14:textId="175A7808" w:rsidR="006A3F35" w:rsidRPr="008F367A" w:rsidRDefault="008933A4" w:rsidP="00C413E8">
      <w:pPr>
        <w:pStyle w:val="Tijeloteksta"/>
        <w:ind w:left="4820" w:right="-6"/>
        <w:jc w:val="center"/>
      </w:pPr>
      <w:r>
        <w:t>Predsjednik Općinskog vijeća</w:t>
      </w:r>
    </w:p>
    <w:p w14:paraId="158E4662" w14:textId="7730EA3A" w:rsidR="006A3F35" w:rsidRPr="008F367A" w:rsidRDefault="008933A4" w:rsidP="00C413E8">
      <w:pPr>
        <w:pStyle w:val="Tijeloteksta"/>
        <w:ind w:left="4820" w:right="-6"/>
        <w:jc w:val="center"/>
      </w:pPr>
      <w:r>
        <w:t>Stjepan Ribić</w:t>
      </w:r>
    </w:p>
    <w:p w14:paraId="0E2EC9BD" w14:textId="77777777" w:rsidR="00C7580E" w:rsidRPr="008F367A" w:rsidRDefault="00C7580E" w:rsidP="00C413E8">
      <w:pPr>
        <w:pStyle w:val="Tijeloteksta"/>
        <w:ind w:right="-6"/>
      </w:pPr>
    </w:p>
    <w:p w14:paraId="33FE0A9D" w14:textId="77777777" w:rsidR="00C7580E" w:rsidRPr="008F367A" w:rsidRDefault="00C7580E" w:rsidP="008F367A">
      <w:pPr>
        <w:pStyle w:val="Tijeloteksta"/>
      </w:pPr>
    </w:p>
    <w:p w14:paraId="33E9F04B" w14:textId="77777777" w:rsidR="00C7580E" w:rsidRPr="008F367A" w:rsidRDefault="00C7580E" w:rsidP="008F367A">
      <w:pPr>
        <w:pStyle w:val="Tijeloteksta"/>
      </w:pPr>
    </w:p>
    <w:p w14:paraId="30B43D1F" w14:textId="77777777" w:rsidR="00C7580E" w:rsidRPr="008F367A" w:rsidRDefault="00C7580E" w:rsidP="008F367A">
      <w:pPr>
        <w:pStyle w:val="Tijeloteksta"/>
      </w:pPr>
    </w:p>
    <w:p w14:paraId="0D9999DE" w14:textId="77777777" w:rsidR="00C7580E" w:rsidRPr="008F367A" w:rsidRDefault="00C7580E" w:rsidP="008F367A">
      <w:pPr>
        <w:pStyle w:val="Tijeloteksta"/>
      </w:pPr>
    </w:p>
    <w:p w14:paraId="58B097B0" w14:textId="77777777" w:rsidR="00C7580E" w:rsidRPr="008F367A" w:rsidRDefault="00C7580E" w:rsidP="008F367A">
      <w:pPr>
        <w:pStyle w:val="Tijeloteksta"/>
      </w:pPr>
    </w:p>
    <w:p w14:paraId="09B82411" w14:textId="77777777" w:rsidR="00C7580E" w:rsidRPr="008F367A" w:rsidRDefault="00C7580E" w:rsidP="008F367A">
      <w:pPr>
        <w:pStyle w:val="Tijeloteksta"/>
      </w:pPr>
    </w:p>
    <w:p w14:paraId="784C4D94" w14:textId="77777777" w:rsidR="00C7580E" w:rsidRPr="008F367A" w:rsidRDefault="00C7580E" w:rsidP="008F367A">
      <w:pPr>
        <w:pStyle w:val="Tijeloteksta"/>
      </w:pPr>
    </w:p>
    <w:sectPr w:rsidR="00C7580E" w:rsidRPr="008F367A" w:rsidSect="00D13190"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1E08" w14:textId="77777777" w:rsidR="00660148" w:rsidRDefault="00660148" w:rsidP="00123CFE">
      <w:r>
        <w:separator/>
      </w:r>
    </w:p>
  </w:endnote>
  <w:endnote w:type="continuationSeparator" w:id="0">
    <w:p w14:paraId="3BEB168D" w14:textId="77777777" w:rsidR="00660148" w:rsidRDefault="00660148" w:rsidP="0012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4D55" w14:textId="77777777" w:rsidR="00660148" w:rsidRDefault="00660148" w:rsidP="00123CFE">
      <w:r>
        <w:separator/>
      </w:r>
    </w:p>
  </w:footnote>
  <w:footnote w:type="continuationSeparator" w:id="0">
    <w:p w14:paraId="65E8F209" w14:textId="77777777" w:rsidR="00660148" w:rsidRDefault="00660148" w:rsidP="0012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6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7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8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9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1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2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3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4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16233"/>
    <w:rsid w:val="00024CC9"/>
    <w:rsid w:val="000A3479"/>
    <w:rsid w:val="00123CFE"/>
    <w:rsid w:val="00187209"/>
    <w:rsid w:val="001B3676"/>
    <w:rsid w:val="00212431"/>
    <w:rsid w:val="0029222C"/>
    <w:rsid w:val="003418A5"/>
    <w:rsid w:val="003752B2"/>
    <w:rsid w:val="00405651"/>
    <w:rsid w:val="00481755"/>
    <w:rsid w:val="004921AC"/>
    <w:rsid w:val="005D3855"/>
    <w:rsid w:val="0062055D"/>
    <w:rsid w:val="00644300"/>
    <w:rsid w:val="00660148"/>
    <w:rsid w:val="006A3F35"/>
    <w:rsid w:val="006B1E30"/>
    <w:rsid w:val="006E4146"/>
    <w:rsid w:val="00767CFF"/>
    <w:rsid w:val="007D30FD"/>
    <w:rsid w:val="008933A4"/>
    <w:rsid w:val="008E3132"/>
    <w:rsid w:val="008F367A"/>
    <w:rsid w:val="00971629"/>
    <w:rsid w:val="00B03DBE"/>
    <w:rsid w:val="00B05326"/>
    <w:rsid w:val="00B75542"/>
    <w:rsid w:val="00BD3F1B"/>
    <w:rsid w:val="00C413E8"/>
    <w:rsid w:val="00C7580E"/>
    <w:rsid w:val="00CA0473"/>
    <w:rsid w:val="00CC5F0E"/>
    <w:rsid w:val="00D13190"/>
    <w:rsid w:val="00D14B39"/>
    <w:rsid w:val="00E525CA"/>
    <w:rsid w:val="00E85BED"/>
    <w:rsid w:val="00E86D21"/>
    <w:rsid w:val="00EA0A64"/>
    <w:rsid w:val="00EA0AED"/>
    <w:rsid w:val="00F346A0"/>
    <w:rsid w:val="00F4047C"/>
    <w:rsid w:val="00F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04EC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Zaglavlje">
    <w:name w:val="header"/>
    <w:basedOn w:val="Normal"/>
    <w:link w:val="ZaglavljeChar"/>
    <w:uiPriority w:val="99"/>
    <w:unhideWhenUsed/>
    <w:rsid w:val="00123C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3CFE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23C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3CFE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 Vuka</cp:lastModifiedBy>
  <cp:revision>4</cp:revision>
  <cp:lastPrinted>2019-06-05T05:08:00Z</cp:lastPrinted>
  <dcterms:created xsi:type="dcterms:W3CDTF">2021-12-17T06:03:00Z</dcterms:created>
  <dcterms:modified xsi:type="dcterms:W3CDTF">2021-12-28T09:36:00Z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