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6A59" w14:textId="77777777" w:rsidR="000D4139" w:rsidRPr="000D4139" w:rsidRDefault="000D4139" w:rsidP="000D4139">
      <w:pPr>
        <w:tabs>
          <w:tab w:val="left" w:pos="3261"/>
          <w:tab w:val="left" w:pos="3402"/>
        </w:tabs>
        <w:spacing w:after="0" w:line="276" w:lineRule="auto"/>
        <w:ind w:right="4961"/>
        <w:jc w:val="center"/>
        <w:rPr>
          <w:rFonts w:ascii="Calibri" w:eastAsia="Calibri" w:hAnsi="Calibri" w:cs="Times New Roman"/>
          <w:b/>
        </w:rPr>
      </w:pPr>
      <w:r w:rsidRPr="000D4139">
        <w:rPr>
          <w:rFonts w:ascii="Calibri" w:eastAsia="Calibri" w:hAnsi="Calibri" w:cs="Times New Roman"/>
          <w:spacing w:val="60"/>
          <w:sz w:val="20"/>
        </w:rPr>
        <w:object w:dxaOrig="3422" w:dyaOrig="4437" w14:anchorId="7E416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2.25pt" o:ole="" fillcolor="window">
            <v:imagedata r:id="rId8" o:title=""/>
          </v:shape>
          <o:OLEObject Type="Embed" ProgID="CDraw" ShapeID="_x0000_i1025" DrawAspect="Content" ObjectID="_1736763450" r:id="rId9">
            <o:FieldCodes>\s \* mergeformat</o:FieldCodes>
          </o:OLEObject>
        </w:object>
      </w:r>
    </w:p>
    <w:p w14:paraId="7780A7AE" w14:textId="77777777" w:rsidR="000D4139" w:rsidRPr="000D4139" w:rsidRDefault="000D4139" w:rsidP="000D4139">
      <w:pPr>
        <w:tabs>
          <w:tab w:val="left" w:pos="3261"/>
          <w:tab w:val="left" w:pos="3402"/>
        </w:tabs>
        <w:spacing w:after="0" w:line="276" w:lineRule="auto"/>
        <w:ind w:right="4961"/>
        <w:jc w:val="center"/>
        <w:rPr>
          <w:rFonts w:ascii="Times New Roman" w:eastAsia="Calibri" w:hAnsi="Times New Roman" w:cs="Times New Roman"/>
          <w:b/>
        </w:rPr>
      </w:pPr>
      <w:r w:rsidRPr="000D4139">
        <w:rPr>
          <w:rFonts w:ascii="Times New Roman" w:eastAsia="Calibri" w:hAnsi="Times New Roman" w:cs="Times New Roman"/>
          <w:b/>
        </w:rPr>
        <w:t>REPUBLIKA HRVATSKA</w:t>
      </w:r>
    </w:p>
    <w:p w14:paraId="1DADA5C4" w14:textId="77777777" w:rsidR="000D4139" w:rsidRPr="000D4139" w:rsidRDefault="000D4139" w:rsidP="000D4139">
      <w:pPr>
        <w:tabs>
          <w:tab w:val="left" w:pos="3261"/>
          <w:tab w:val="left" w:pos="3402"/>
        </w:tabs>
        <w:spacing w:after="0" w:line="276" w:lineRule="auto"/>
        <w:ind w:right="4961"/>
        <w:jc w:val="center"/>
        <w:rPr>
          <w:rFonts w:ascii="Times New Roman" w:eastAsia="Calibri" w:hAnsi="Times New Roman" w:cs="Times New Roman"/>
          <w:b/>
        </w:rPr>
      </w:pPr>
      <w:r w:rsidRPr="000D4139">
        <w:rPr>
          <w:rFonts w:ascii="Times New Roman" w:eastAsia="Calibri" w:hAnsi="Times New Roman" w:cs="Times New Roman"/>
          <w:b/>
        </w:rPr>
        <w:t>OSJEČKO BARANJSKA ŽUPANIJA</w:t>
      </w:r>
    </w:p>
    <w:p w14:paraId="29BD04E1" w14:textId="77777777" w:rsidR="000D4139" w:rsidRPr="000D4139" w:rsidRDefault="000D4139" w:rsidP="000D4139">
      <w:pPr>
        <w:keepNext/>
        <w:tabs>
          <w:tab w:val="left" w:pos="3261"/>
          <w:tab w:val="left" w:pos="3402"/>
        </w:tabs>
        <w:spacing w:after="0" w:line="240" w:lineRule="auto"/>
        <w:ind w:right="4961"/>
        <w:jc w:val="center"/>
        <w:outlineLvl w:val="1"/>
        <w:rPr>
          <w:rFonts w:ascii="Times New Roman" w:eastAsia="Times New Roman" w:hAnsi="Times New Roman" w:cs="Times New Roman"/>
          <w:b/>
          <w:sz w:val="24"/>
          <w:szCs w:val="20"/>
        </w:rPr>
      </w:pPr>
      <w:r w:rsidRPr="000D4139">
        <w:rPr>
          <w:rFonts w:ascii="Times New Roman" w:eastAsia="Times New Roman" w:hAnsi="Times New Roman" w:cs="Times New Roman"/>
          <w:b/>
          <w:sz w:val="24"/>
          <w:szCs w:val="20"/>
        </w:rPr>
        <w:t>OPĆINA VUKA</w:t>
      </w:r>
    </w:p>
    <w:p w14:paraId="5370F9D0" w14:textId="77777777" w:rsidR="000D4139" w:rsidRPr="000D4139" w:rsidRDefault="000D4139" w:rsidP="000D4139">
      <w:pPr>
        <w:tabs>
          <w:tab w:val="left" w:pos="3261"/>
          <w:tab w:val="left" w:pos="3402"/>
        </w:tabs>
        <w:spacing w:after="200" w:line="276" w:lineRule="auto"/>
        <w:ind w:right="4961"/>
        <w:jc w:val="center"/>
        <w:rPr>
          <w:rFonts w:ascii="Times New Roman" w:eastAsia="Calibri" w:hAnsi="Times New Roman" w:cs="Times New Roman"/>
          <w:b/>
        </w:rPr>
      </w:pPr>
      <w:r w:rsidRPr="000D4139">
        <w:rPr>
          <w:rFonts w:ascii="Times New Roman" w:eastAsia="Calibri" w:hAnsi="Times New Roman" w:cs="Times New Roman"/>
          <w:b/>
        </w:rPr>
        <w:t>Općinski načelnik</w:t>
      </w:r>
    </w:p>
    <w:p w14:paraId="302C84BE" w14:textId="665ED09C" w:rsidR="000D4139" w:rsidRPr="000D4139" w:rsidRDefault="000D4139" w:rsidP="000D4139">
      <w:pPr>
        <w:spacing w:after="0" w:line="240" w:lineRule="auto"/>
        <w:rPr>
          <w:rFonts w:ascii="Times New Roman" w:eastAsia="Calibri" w:hAnsi="Times New Roman" w:cs="Times New Roman"/>
          <w:sz w:val="24"/>
          <w:szCs w:val="24"/>
        </w:rPr>
      </w:pPr>
      <w:r w:rsidRPr="000D4139">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001-01/</w:t>
      </w:r>
      <w:r w:rsidR="001E6300">
        <w:rPr>
          <w:rFonts w:ascii="Times New Roman" w:eastAsia="Calibri" w:hAnsi="Times New Roman" w:cs="Times New Roman"/>
          <w:sz w:val="24"/>
          <w:szCs w:val="24"/>
        </w:rPr>
        <w:t>23-01/1</w:t>
      </w:r>
    </w:p>
    <w:p w14:paraId="36ED413E" w14:textId="3C541C91" w:rsidR="000D4139" w:rsidRPr="000D4139" w:rsidRDefault="000D4139" w:rsidP="000D4139">
      <w:pPr>
        <w:spacing w:after="0" w:line="240" w:lineRule="auto"/>
        <w:rPr>
          <w:rFonts w:ascii="Times New Roman" w:eastAsia="Calibri" w:hAnsi="Times New Roman" w:cs="Times New Roman"/>
          <w:sz w:val="24"/>
          <w:szCs w:val="24"/>
        </w:rPr>
      </w:pPr>
      <w:r w:rsidRPr="000D4139">
        <w:rPr>
          <w:rFonts w:ascii="Times New Roman" w:eastAsia="Calibri" w:hAnsi="Times New Roman" w:cs="Times New Roman"/>
          <w:sz w:val="24"/>
          <w:szCs w:val="24"/>
        </w:rPr>
        <w:t>URBROJ: 2158-42-03-</w:t>
      </w:r>
      <w:r w:rsidR="001E6300">
        <w:rPr>
          <w:rFonts w:ascii="Times New Roman" w:eastAsia="Calibri" w:hAnsi="Times New Roman" w:cs="Times New Roman"/>
          <w:sz w:val="24"/>
          <w:szCs w:val="24"/>
        </w:rPr>
        <w:t>23-1</w:t>
      </w:r>
    </w:p>
    <w:p w14:paraId="46ECC7A8" w14:textId="71CBE300" w:rsidR="000D4139" w:rsidRPr="000D4139" w:rsidRDefault="000D4139" w:rsidP="000D4139">
      <w:pPr>
        <w:spacing w:after="0" w:line="240" w:lineRule="auto"/>
        <w:rPr>
          <w:rFonts w:ascii="Times New Roman" w:eastAsia="Calibri" w:hAnsi="Times New Roman" w:cs="Times New Roman"/>
          <w:sz w:val="24"/>
          <w:szCs w:val="24"/>
        </w:rPr>
      </w:pPr>
      <w:r w:rsidRPr="000D4139">
        <w:rPr>
          <w:rFonts w:ascii="Times New Roman" w:eastAsia="Calibri" w:hAnsi="Times New Roman" w:cs="Times New Roman"/>
          <w:sz w:val="24"/>
          <w:szCs w:val="24"/>
        </w:rPr>
        <w:t xml:space="preserve">Vuka, </w:t>
      </w:r>
      <w:r w:rsidR="001E6300">
        <w:rPr>
          <w:rFonts w:ascii="Times New Roman" w:eastAsia="Calibri" w:hAnsi="Times New Roman" w:cs="Times New Roman"/>
          <w:sz w:val="24"/>
          <w:szCs w:val="24"/>
        </w:rPr>
        <w:t>30. siječnja 2023</w:t>
      </w:r>
      <w:r w:rsidRPr="000D4139">
        <w:rPr>
          <w:rFonts w:ascii="Times New Roman" w:eastAsia="Calibri" w:hAnsi="Times New Roman" w:cs="Times New Roman"/>
          <w:sz w:val="24"/>
          <w:szCs w:val="24"/>
        </w:rPr>
        <w:t>. godine</w:t>
      </w:r>
    </w:p>
    <w:p w14:paraId="131F5967" w14:textId="77777777" w:rsidR="000D4139" w:rsidRDefault="000D4139" w:rsidP="00AF1B0A">
      <w:pPr>
        <w:suppressAutoHyphens/>
        <w:spacing w:after="0" w:line="276" w:lineRule="auto"/>
        <w:jc w:val="center"/>
        <w:rPr>
          <w:rFonts w:ascii="Times New Roman" w:hAnsi="Times New Roman" w:cs="Times New Roman"/>
        </w:rPr>
      </w:pPr>
    </w:p>
    <w:p w14:paraId="338E3DCB" w14:textId="77777777" w:rsidR="000D4139" w:rsidRDefault="000D4139" w:rsidP="00AF1B0A">
      <w:pPr>
        <w:suppressAutoHyphens/>
        <w:spacing w:after="0" w:line="276" w:lineRule="auto"/>
        <w:jc w:val="center"/>
        <w:rPr>
          <w:rFonts w:ascii="Times New Roman" w:hAnsi="Times New Roman" w:cs="Times New Roman"/>
        </w:rPr>
      </w:pPr>
    </w:p>
    <w:p w14:paraId="425BAC09" w14:textId="5274F6E8" w:rsidR="00600F3C" w:rsidRPr="001E6300" w:rsidRDefault="001E6300" w:rsidP="00AF1B0A">
      <w:pPr>
        <w:suppressAutoHyphens/>
        <w:spacing w:after="0" w:line="276" w:lineRule="auto"/>
        <w:jc w:val="center"/>
        <w:rPr>
          <w:rFonts w:ascii="Times New Roman" w:hAnsi="Times New Roman" w:cs="Times New Roman"/>
          <w:b/>
          <w:bCs/>
        </w:rPr>
      </w:pPr>
      <w:r w:rsidRPr="001E6300">
        <w:rPr>
          <w:rFonts w:ascii="Times New Roman" w:hAnsi="Times New Roman" w:cs="Times New Roman"/>
          <w:b/>
          <w:bCs/>
        </w:rPr>
        <w:t>GODIŠNJE</w:t>
      </w:r>
      <w:r w:rsidR="00600F3C" w:rsidRPr="001E6300">
        <w:rPr>
          <w:rFonts w:ascii="Times New Roman" w:hAnsi="Times New Roman" w:cs="Times New Roman"/>
          <w:b/>
          <w:bCs/>
        </w:rPr>
        <w:t xml:space="preserve"> IZVJEŠĆE O PROVEDBI PROVEDBENOG PROGRAMA OPĆINE </w:t>
      </w:r>
      <w:r w:rsidR="00A21C64" w:rsidRPr="001E6300">
        <w:rPr>
          <w:rFonts w:ascii="Times New Roman" w:hAnsi="Times New Roman" w:cs="Times New Roman"/>
          <w:b/>
          <w:bCs/>
        </w:rPr>
        <w:t>VUKA</w:t>
      </w:r>
    </w:p>
    <w:p w14:paraId="682A5503" w14:textId="77777777" w:rsidR="00600F3C" w:rsidRPr="00DB0743" w:rsidRDefault="00600F3C" w:rsidP="00AF1B0A">
      <w:pPr>
        <w:suppressAutoHyphens/>
        <w:spacing w:after="0" w:line="276" w:lineRule="auto"/>
        <w:jc w:val="center"/>
        <w:rPr>
          <w:rFonts w:ascii="Times New Roman" w:hAnsi="Times New Roman" w:cs="Times New Roman"/>
          <w:b/>
          <w:bCs/>
        </w:rPr>
      </w:pPr>
      <w:r w:rsidRPr="00DB0743">
        <w:rPr>
          <w:rFonts w:ascii="Times New Roman" w:hAnsi="Times New Roman" w:cs="Times New Roman"/>
          <w:b/>
          <w:bCs/>
        </w:rPr>
        <w:t xml:space="preserve">ZA RAZDOBLJE 2021.-2025. </w:t>
      </w:r>
    </w:p>
    <w:p w14:paraId="51E3BE3E" w14:textId="287B623E" w:rsidR="00600F3C" w:rsidRPr="00DB0743" w:rsidRDefault="00600F3C" w:rsidP="00AF1B0A">
      <w:pPr>
        <w:suppressAutoHyphens/>
        <w:spacing w:after="0" w:line="276" w:lineRule="auto"/>
        <w:jc w:val="center"/>
        <w:rPr>
          <w:rFonts w:ascii="Times New Roman" w:hAnsi="Times New Roman" w:cs="Times New Roman"/>
          <w:b/>
          <w:bCs/>
        </w:rPr>
      </w:pPr>
      <w:r w:rsidRPr="00DB0743">
        <w:rPr>
          <w:rFonts w:ascii="Times New Roman" w:hAnsi="Times New Roman" w:cs="Times New Roman"/>
          <w:b/>
          <w:bCs/>
        </w:rPr>
        <w:t xml:space="preserve">(Izvještajno razdoblje </w:t>
      </w:r>
      <w:r w:rsidR="001E6300">
        <w:rPr>
          <w:rFonts w:ascii="Times New Roman" w:hAnsi="Times New Roman" w:cs="Times New Roman"/>
          <w:b/>
          <w:bCs/>
        </w:rPr>
        <w:t>od 01. siječnja do 31. prosinca 2022</w:t>
      </w:r>
      <w:r w:rsidRPr="00DB0743">
        <w:rPr>
          <w:rFonts w:ascii="Times New Roman" w:hAnsi="Times New Roman" w:cs="Times New Roman"/>
          <w:b/>
          <w:bCs/>
        </w:rPr>
        <w:t>.)</w:t>
      </w:r>
    </w:p>
    <w:p w14:paraId="52828B78" w14:textId="77777777" w:rsidR="00600F3C" w:rsidRPr="00DB0743" w:rsidRDefault="00600F3C" w:rsidP="00AF1B0A">
      <w:pPr>
        <w:suppressAutoHyphens/>
        <w:spacing w:after="0" w:line="276" w:lineRule="auto"/>
        <w:jc w:val="center"/>
        <w:rPr>
          <w:rFonts w:ascii="Times New Roman" w:hAnsi="Times New Roman" w:cs="Times New Roman"/>
        </w:rPr>
      </w:pPr>
    </w:p>
    <w:p w14:paraId="5DEAABAF" w14:textId="0430ED8E" w:rsidR="00600F3C" w:rsidRPr="000D4139" w:rsidRDefault="00600F3C" w:rsidP="000D4139">
      <w:pPr>
        <w:pStyle w:val="Naslov1"/>
        <w:numPr>
          <w:ilvl w:val="0"/>
          <w:numId w:val="1"/>
        </w:numPr>
        <w:spacing w:before="0" w:line="240" w:lineRule="auto"/>
        <w:rPr>
          <w:rFonts w:ascii="Times New Roman" w:hAnsi="Times New Roman" w:cs="Times New Roman"/>
          <w:b/>
          <w:bCs/>
          <w:color w:val="auto"/>
          <w:sz w:val="22"/>
          <w:szCs w:val="22"/>
        </w:rPr>
      </w:pPr>
      <w:bookmarkStart w:id="0" w:name="_Toc108444850"/>
      <w:r w:rsidRPr="000D4139">
        <w:rPr>
          <w:rFonts w:ascii="Times New Roman" w:hAnsi="Times New Roman" w:cs="Times New Roman"/>
          <w:b/>
          <w:bCs/>
          <w:color w:val="auto"/>
          <w:sz w:val="22"/>
          <w:szCs w:val="22"/>
        </w:rPr>
        <w:t>PREGLED STANJA U UPRAVNOM PODRUČJU</w:t>
      </w:r>
      <w:bookmarkEnd w:id="0"/>
    </w:p>
    <w:p w14:paraId="5C019AF0" w14:textId="77777777" w:rsidR="00280471" w:rsidRPr="000D4139" w:rsidRDefault="009A3096" w:rsidP="000D4139">
      <w:pPr>
        <w:spacing w:after="0" w:line="240" w:lineRule="auto"/>
        <w:rPr>
          <w:rFonts w:ascii="Times New Roman" w:hAnsi="Times New Roman" w:cs="Times New Roman"/>
        </w:rPr>
      </w:pPr>
      <w:r w:rsidRPr="000D4139">
        <w:rPr>
          <w:rFonts w:ascii="Times New Roman" w:hAnsi="Times New Roman" w:cs="Times New Roman"/>
        </w:rPr>
        <w:t xml:space="preserve">Provedbenim programom Općine </w:t>
      </w:r>
      <w:r w:rsidR="00280471" w:rsidRPr="000D4139">
        <w:rPr>
          <w:rFonts w:ascii="Times New Roman" w:hAnsi="Times New Roman" w:cs="Times New Roman"/>
        </w:rPr>
        <w:t xml:space="preserve">Vuka </w:t>
      </w:r>
      <w:r w:rsidRPr="000D4139">
        <w:rPr>
          <w:rFonts w:ascii="Times New Roman" w:hAnsi="Times New Roman" w:cs="Times New Roman"/>
        </w:rPr>
        <w:t xml:space="preserve">za razdoblje 2021.-2025. definirane su vizija, misija i ciljevi Općine </w:t>
      </w:r>
      <w:r w:rsidR="00280471" w:rsidRPr="000D4139">
        <w:rPr>
          <w:rFonts w:ascii="Times New Roman" w:hAnsi="Times New Roman" w:cs="Times New Roman"/>
        </w:rPr>
        <w:t>Vuka</w:t>
      </w:r>
      <w:r w:rsidRPr="000D4139">
        <w:rPr>
          <w:rFonts w:ascii="Times New Roman" w:hAnsi="Times New Roman" w:cs="Times New Roman"/>
        </w:rPr>
        <w:t xml:space="preserve"> u skladu s općim stanjem područja Općine </w:t>
      </w:r>
      <w:r w:rsidR="00280471" w:rsidRPr="000D4139">
        <w:rPr>
          <w:rFonts w:ascii="Times New Roman" w:hAnsi="Times New Roman" w:cs="Times New Roman"/>
        </w:rPr>
        <w:t>Vuka</w:t>
      </w:r>
      <w:r w:rsidRPr="000D4139">
        <w:rPr>
          <w:rFonts w:ascii="Times New Roman" w:hAnsi="Times New Roman" w:cs="Times New Roman"/>
        </w:rPr>
        <w:t xml:space="preserve"> i dostupnim resursima, ali i mogućnostima njihove aktivacije u svrhe rasta i razvoja naselja te unapređenja zajednice i podizanja standarda života mještana. </w:t>
      </w:r>
    </w:p>
    <w:p w14:paraId="76FEFE5E" w14:textId="01FC3A4F" w:rsidR="00D1190B" w:rsidRPr="000D4139" w:rsidRDefault="009A3096" w:rsidP="000D4139">
      <w:pPr>
        <w:spacing w:after="0" w:line="240" w:lineRule="auto"/>
        <w:rPr>
          <w:rFonts w:ascii="Times New Roman" w:hAnsi="Times New Roman" w:cs="Times New Roman"/>
        </w:rPr>
      </w:pPr>
      <w:r w:rsidRPr="000D4139">
        <w:rPr>
          <w:rFonts w:ascii="Times New Roman" w:hAnsi="Times New Roman" w:cs="Times New Roman"/>
        </w:rPr>
        <w:t xml:space="preserve">Provedbeni program Općine </w:t>
      </w:r>
      <w:r w:rsidR="00280471" w:rsidRPr="000D4139">
        <w:rPr>
          <w:rFonts w:ascii="Times New Roman" w:hAnsi="Times New Roman" w:cs="Times New Roman"/>
        </w:rPr>
        <w:t>Vuka</w:t>
      </w:r>
      <w:r w:rsidRPr="000D4139">
        <w:rPr>
          <w:rFonts w:ascii="Times New Roman" w:hAnsi="Times New Roman" w:cs="Times New Roman"/>
        </w:rPr>
        <w:t xml:space="preserve"> odnosi se na razdoblje od svibnja 2021. godine do travnja 2025. godine, odnosno na vrijeme trajanja mandata općinskog načelnika kao izvršnog tijela jedinice lokalne samouprave.</w:t>
      </w:r>
    </w:p>
    <w:p w14:paraId="272DC5B1" w14:textId="4FAED5CA" w:rsidR="00D1190B" w:rsidRPr="000D4139" w:rsidRDefault="00D46EFF" w:rsidP="000D4139">
      <w:pPr>
        <w:spacing w:after="0" w:line="240" w:lineRule="auto"/>
        <w:rPr>
          <w:rFonts w:ascii="Times New Roman" w:hAnsi="Times New Roman" w:cs="Times New Roman"/>
        </w:rPr>
      </w:pPr>
      <w:r w:rsidRPr="000D4139">
        <w:rPr>
          <w:rFonts w:ascii="Times New Roman" w:hAnsi="Times New Roman" w:cs="Times New Roman"/>
        </w:rPr>
        <w:t xml:space="preserve">Provedbenim programom Općine </w:t>
      </w:r>
      <w:r w:rsidR="00280471" w:rsidRPr="000D4139">
        <w:rPr>
          <w:rFonts w:ascii="Times New Roman" w:hAnsi="Times New Roman" w:cs="Times New Roman"/>
        </w:rPr>
        <w:t>Vuka</w:t>
      </w:r>
      <w:r w:rsidRPr="000D4139">
        <w:rPr>
          <w:rFonts w:ascii="Times New Roman" w:hAnsi="Times New Roman" w:cs="Times New Roman"/>
        </w:rPr>
        <w:t xml:space="preserve"> za razdoblje 2021.-2025. određeno je </w:t>
      </w:r>
      <w:r w:rsidR="00280471" w:rsidRPr="000D4139">
        <w:rPr>
          <w:rFonts w:ascii="Times New Roman" w:hAnsi="Times New Roman" w:cs="Times New Roman"/>
        </w:rPr>
        <w:t xml:space="preserve">deset </w:t>
      </w:r>
      <w:r w:rsidRPr="000D4139">
        <w:rPr>
          <w:rFonts w:ascii="Times New Roman" w:hAnsi="Times New Roman" w:cs="Times New Roman"/>
        </w:rPr>
        <w:t xml:space="preserve">mjera čijim će se provođenjem unaprijediti razvoj Općine </w:t>
      </w:r>
      <w:r w:rsidR="00280471" w:rsidRPr="000D4139">
        <w:rPr>
          <w:rFonts w:ascii="Times New Roman" w:hAnsi="Times New Roman" w:cs="Times New Roman"/>
        </w:rPr>
        <w:t>Vuka</w:t>
      </w:r>
      <w:r w:rsidRPr="000D4139">
        <w:rPr>
          <w:rFonts w:ascii="Times New Roman" w:hAnsi="Times New Roman" w:cs="Times New Roman"/>
        </w:rPr>
        <w:t xml:space="preserve"> u razdoblju do travnja 2025. godine. </w:t>
      </w:r>
    </w:p>
    <w:p w14:paraId="79A331C9" w14:textId="5176ECB4" w:rsidR="00560710" w:rsidRDefault="00560710" w:rsidP="000D4139">
      <w:pPr>
        <w:spacing w:after="0" w:line="240" w:lineRule="auto"/>
        <w:rPr>
          <w:rFonts w:ascii="Times New Roman" w:hAnsi="Times New Roman" w:cs="Times New Roman"/>
        </w:rPr>
      </w:pPr>
      <w:r w:rsidRPr="000D4139">
        <w:rPr>
          <w:rFonts w:ascii="Times New Roman" w:hAnsi="Times New Roman" w:cs="Times New Roman"/>
        </w:rPr>
        <w:t xml:space="preserve">U promatranom izvještajnom razdoblju nije bilo značajnijih gospodarskih, društvenih i političkih promjena na području Općine koje bi utjecale na mogućnost planiranog provođenja određenih mjera, no globalna događanja uzrokovana ekonomskim, zdravstvenim i društvenim krizama poput globalne inflacije, </w:t>
      </w:r>
      <w:r w:rsidR="00935C4D" w:rsidRPr="000D4139">
        <w:rPr>
          <w:rFonts w:ascii="Times New Roman" w:hAnsi="Times New Roman" w:cs="Times New Roman"/>
        </w:rPr>
        <w:t xml:space="preserve">pandemije </w:t>
      </w:r>
      <w:proofErr w:type="spellStart"/>
      <w:r w:rsidR="00935C4D" w:rsidRPr="000D4139">
        <w:rPr>
          <w:rFonts w:ascii="Times New Roman" w:hAnsi="Times New Roman" w:cs="Times New Roman"/>
        </w:rPr>
        <w:t>koronavirusa</w:t>
      </w:r>
      <w:proofErr w:type="spellEnd"/>
      <w:r w:rsidR="00935C4D" w:rsidRPr="000D4139">
        <w:rPr>
          <w:rFonts w:ascii="Times New Roman" w:hAnsi="Times New Roman" w:cs="Times New Roman"/>
        </w:rPr>
        <w:t xml:space="preserve"> te ratnih zbivanja potencijalna su prijetnja daljnjem izvršenju zadanih aktivnosti u okviru definiranih mjera. </w:t>
      </w:r>
    </w:p>
    <w:p w14:paraId="5A63A46F" w14:textId="77777777" w:rsidR="000D4139" w:rsidRPr="000D4139" w:rsidRDefault="000D4139" w:rsidP="000D4139">
      <w:pPr>
        <w:spacing w:after="0" w:line="240" w:lineRule="auto"/>
        <w:rPr>
          <w:rFonts w:ascii="Times New Roman" w:hAnsi="Times New Roman" w:cs="Times New Roman"/>
        </w:rPr>
      </w:pPr>
    </w:p>
    <w:p w14:paraId="64352C4F" w14:textId="6D93B2D6" w:rsidR="00600F3C" w:rsidRPr="000D4139" w:rsidRDefault="00600F3C" w:rsidP="000D4139">
      <w:pPr>
        <w:pStyle w:val="Naslov1"/>
        <w:numPr>
          <w:ilvl w:val="0"/>
          <w:numId w:val="1"/>
        </w:numPr>
        <w:spacing w:before="0" w:line="240" w:lineRule="auto"/>
        <w:rPr>
          <w:rFonts w:ascii="Times New Roman" w:hAnsi="Times New Roman" w:cs="Times New Roman"/>
          <w:b/>
          <w:bCs/>
          <w:color w:val="auto"/>
          <w:sz w:val="22"/>
          <w:szCs w:val="22"/>
        </w:rPr>
      </w:pPr>
      <w:bookmarkStart w:id="1" w:name="_Toc108444851"/>
      <w:r w:rsidRPr="000D4139">
        <w:rPr>
          <w:rFonts w:ascii="Times New Roman" w:hAnsi="Times New Roman" w:cs="Times New Roman"/>
          <w:b/>
          <w:bCs/>
          <w:color w:val="auto"/>
          <w:sz w:val="22"/>
          <w:szCs w:val="22"/>
        </w:rPr>
        <w:t>IZVJEŠĆE O NAPRETKU U PROVEDBI MJERA</w:t>
      </w:r>
      <w:bookmarkEnd w:id="1"/>
    </w:p>
    <w:p w14:paraId="46DC634A" w14:textId="353EC7B5" w:rsidR="00D1190B" w:rsidRDefault="00E40666" w:rsidP="000D4139">
      <w:pPr>
        <w:spacing w:after="0" w:line="240" w:lineRule="auto"/>
        <w:rPr>
          <w:rFonts w:ascii="Times New Roman" w:hAnsi="Times New Roman" w:cs="Times New Roman"/>
        </w:rPr>
      </w:pPr>
      <w:r w:rsidRPr="000D4139">
        <w:rPr>
          <w:rFonts w:ascii="Times New Roman" w:hAnsi="Times New Roman" w:cs="Times New Roman"/>
        </w:rPr>
        <w:t xml:space="preserve">Provedbenim programom Općine </w:t>
      </w:r>
      <w:r w:rsidR="00280471" w:rsidRPr="000D4139">
        <w:rPr>
          <w:rFonts w:ascii="Times New Roman" w:hAnsi="Times New Roman" w:cs="Times New Roman"/>
        </w:rPr>
        <w:t>Vuka</w:t>
      </w:r>
      <w:r w:rsidRPr="000D4139">
        <w:rPr>
          <w:rFonts w:ascii="Times New Roman" w:hAnsi="Times New Roman" w:cs="Times New Roman"/>
        </w:rPr>
        <w:t xml:space="preserve"> za razdoblje 2021.-2025. određeno je </w:t>
      </w:r>
      <w:r w:rsidR="00280471" w:rsidRPr="000D4139">
        <w:rPr>
          <w:rFonts w:ascii="Times New Roman" w:hAnsi="Times New Roman" w:cs="Times New Roman"/>
        </w:rPr>
        <w:t>deset</w:t>
      </w:r>
      <w:r w:rsidRPr="000D4139">
        <w:rPr>
          <w:rFonts w:ascii="Times New Roman" w:hAnsi="Times New Roman" w:cs="Times New Roman"/>
        </w:rPr>
        <w:t xml:space="preserve"> mjera za unapređenje razvoja Općine </w:t>
      </w:r>
      <w:r w:rsidR="00280471" w:rsidRPr="000D4139">
        <w:rPr>
          <w:rFonts w:ascii="Times New Roman" w:hAnsi="Times New Roman" w:cs="Times New Roman"/>
        </w:rPr>
        <w:t>Vuka</w:t>
      </w:r>
      <w:r w:rsidR="00B90C79" w:rsidRPr="000D4139">
        <w:rPr>
          <w:rFonts w:ascii="Times New Roman" w:hAnsi="Times New Roman" w:cs="Times New Roman"/>
        </w:rPr>
        <w:t xml:space="preserve">. </w:t>
      </w:r>
      <w:r w:rsidR="001E6300">
        <w:rPr>
          <w:rFonts w:ascii="Times New Roman" w:hAnsi="Times New Roman" w:cs="Times New Roman"/>
        </w:rPr>
        <w:t>U</w:t>
      </w:r>
      <w:r w:rsidRPr="000D4139">
        <w:rPr>
          <w:rFonts w:ascii="Times New Roman" w:hAnsi="Times New Roman" w:cs="Times New Roman"/>
        </w:rPr>
        <w:t xml:space="preserve"> promatranom izvještajnom razdoblju</w:t>
      </w:r>
      <w:r w:rsidR="001E6300">
        <w:rPr>
          <w:rFonts w:ascii="Times New Roman" w:hAnsi="Times New Roman" w:cs="Times New Roman"/>
        </w:rPr>
        <w:t>, 6 mjera ima status „Kašnjenje, a 4 mjere imaju status „U tijeku“, te stoga postoje i odstupanja od planiranih rokova za postignuće ključnih točaka ostvarenja.</w:t>
      </w:r>
    </w:p>
    <w:p w14:paraId="44803FDF" w14:textId="77777777" w:rsidR="001E6300" w:rsidRPr="000D4139" w:rsidRDefault="001E6300" w:rsidP="000D4139">
      <w:pPr>
        <w:spacing w:after="0" w:line="240" w:lineRule="auto"/>
        <w:rPr>
          <w:rFonts w:ascii="Times New Roman" w:hAnsi="Times New Roman" w:cs="Times New Roman"/>
        </w:rPr>
      </w:pPr>
    </w:p>
    <w:p w14:paraId="73132912" w14:textId="13596392" w:rsidR="008523C8" w:rsidRPr="000D4139" w:rsidRDefault="008523C8" w:rsidP="000D4139">
      <w:pPr>
        <w:pStyle w:val="Naslov1"/>
        <w:spacing w:before="0" w:line="240" w:lineRule="auto"/>
        <w:rPr>
          <w:rFonts w:ascii="Times New Roman" w:eastAsia="Times New Roman" w:hAnsi="Times New Roman" w:cs="Times New Roman"/>
          <w:b/>
          <w:bCs/>
          <w:color w:val="auto"/>
          <w:sz w:val="22"/>
          <w:szCs w:val="22"/>
          <w:lang w:eastAsia="hr-HR"/>
        </w:rPr>
      </w:pPr>
      <w:r w:rsidRPr="000D4139">
        <w:rPr>
          <w:rFonts w:ascii="Times New Roman" w:hAnsi="Times New Roman" w:cs="Times New Roman"/>
          <w:b/>
          <w:bCs/>
          <w:color w:val="auto"/>
          <w:sz w:val="22"/>
          <w:szCs w:val="22"/>
        </w:rPr>
        <w:t xml:space="preserve">Mjera 1. </w:t>
      </w:r>
      <w:r w:rsidRPr="000D4139">
        <w:rPr>
          <w:rFonts w:ascii="Times New Roman" w:eastAsia="Times New Roman" w:hAnsi="Times New Roman" w:cs="Times New Roman"/>
          <w:b/>
          <w:bCs/>
          <w:color w:val="auto"/>
          <w:sz w:val="22"/>
          <w:szCs w:val="22"/>
          <w:lang w:eastAsia="hr-HR"/>
        </w:rPr>
        <w:t>Gospodarstvo</w:t>
      </w:r>
    </w:p>
    <w:p w14:paraId="674D8E96" w14:textId="5BED4391" w:rsidR="008523C8" w:rsidRPr="000D4139" w:rsidRDefault="008523C8" w:rsidP="000D4139">
      <w:pPr>
        <w:spacing w:after="0" w:line="240" w:lineRule="auto"/>
        <w:rPr>
          <w:rFonts w:ascii="Times New Roman" w:hAnsi="Times New Roman" w:cs="Times New Roman"/>
          <w:lang w:eastAsia="hr-HR"/>
        </w:rPr>
      </w:pPr>
      <w:r w:rsidRPr="000D4139">
        <w:rPr>
          <w:rFonts w:ascii="Times New Roman" w:hAnsi="Times New Roman" w:cs="Times New Roman"/>
          <w:lang w:eastAsia="hr-HR"/>
        </w:rPr>
        <w:t>Mjera 1. Gospodarstvo</w:t>
      </w:r>
      <w:r w:rsidR="00B72F18" w:rsidRPr="000D4139">
        <w:rPr>
          <w:rFonts w:ascii="Times New Roman" w:hAnsi="Times New Roman" w:cs="Times New Roman"/>
          <w:lang w:eastAsia="hr-HR"/>
        </w:rPr>
        <w:t xml:space="preserve"> odnosi se na poticanje razvoja poljoprivrede, odnosno potpore lokalnom stanovništvu za bavljenje poljoprivredom. Ključne aktivnosti </w:t>
      </w:r>
      <w:r w:rsidR="00CE781B" w:rsidRPr="000D4139">
        <w:rPr>
          <w:rFonts w:ascii="Times New Roman" w:hAnsi="Times New Roman" w:cs="Times New Roman"/>
          <w:lang w:eastAsia="hr-HR"/>
        </w:rPr>
        <w:t>za provedbu navedene Mjere, određene su aktivnosti:</w:t>
      </w:r>
    </w:p>
    <w:p w14:paraId="3845FA0D" w14:textId="67741C08" w:rsidR="00CE781B" w:rsidRPr="000D4139" w:rsidRDefault="00CE781B" w:rsidP="000D4139">
      <w:pPr>
        <w:pStyle w:val="Odlomakpopisa"/>
        <w:numPr>
          <w:ilvl w:val="0"/>
          <w:numId w:val="3"/>
        </w:numPr>
        <w:spacing w:after="0" w:line="240" w:lineRule="auto"/>
        <w:rPr>
          <w:rFonts w:ascii="Times New Roman" w:hAnsi="Times New Roman" w:cs="Times New Roman"/>
          <w:lang w:eastAsia="hr-HR"/>
        </w:rPr>
      </w:pPr>
      <w:r w:rsidRPr="000D4139">
        <w:rPr>
          <w:rFonts w:ascii="Times New Roman" w:hAnsi="Times New Roman" w:cs="Times New Roman"/>
          <w:lang w:eastAsia="hr-HR"/>
        </w:rPr>
        <w:t>Sufinanciranje polica osiguranja poljoprivrednicima</w:t>
      </w:r>
    </w:p>
    <w:p w14:paraId="6C644BA0" w14:textId="3E9DCF4C" w:rsidR="00CE781B" w:rsidRPr="000D4139" w:rsidRDefault="000E1382" w:rsidP="000D4139">
      <w:pPr>
        <w:pStyle w:val="Odlomakpopisa"/>
        <w:numPr>
          <w:ilvl w:val="0"/>
          <w:numId w:val="3"/>
        </w:numPr>
        <w:spacing w:after="0" w:line="240" w:lineRule="auto"/>
        <w:rPr>
          <w:rFonts w:ascii="Times New Roman" w:hAnsi="Times New Roman" w:cs="Times New Roman"/>
          <w:lang w:eastAsia="hr-HR"/>
        </w:rPr>
      </w:pPr>
      <w:r w:rsidRPr="000D4139">
        <w:rPr>
          <w:rFonts w:ascii="Times New Roman" w:hAnsi="Times New Roman" w:cs="Times New Roman"/>
          <w:lang w:eastAsia="hr-HR"/>
        </w:rPr>
        <w:t>Sufinanciranje tehničkih</w:t>
      </w:r>
      <w:r w:rsidR="002C0762" w:rsidRPr="000D4139">
        <w:rPr>
          <w:rFonts w:ascii="Times New Roman" w:hAnsi="Times New Roman" w:cs="Times New Roman"/>
          <w:lang w:eastAsia="hr-HR"/>
        </w:rPr>
        <w:t xml:space="preserve"> pregleda traktora i radnih strojeva poljoprivrednicima</w:t>
      </w:r>
    </w:p>
    <w:p w14:paraId="411B96FE" w14:textId="6129B17B" w:rsidR="008523C8" w:rsidRPr="000D4139" w:rsidRDefault="002C0762" w:rsidP="000D4139">
      <w:pPr>
        <w:spacing w:after="0" w:line="240" w:lineRule="auto"/>
        <w:rPr>
          <w:rFonts w:ascii="Times New Roman" w:hAnsi="Times New Roman" w:cs="Times New Roman"/>
          <w:lang w:eastAsia="hr-HR"/>
        </w:rPr>
      </w:pPr>
      <w:r w:rsidRPr="000D4139">
        <w:rPr>
          <w:rFonts w:ascii="Times New Roman" w:hAnsi="Times New Roman" w:cs="Times New Roman"/>
          <w:lang w:eastAsia="hr-HR"/>
        </w:rPr>
        <w:t xml:space="preserve">Kao pokazatelji rezultata provedbe mjere u razdoblju do 2025. godine, pratit će se broj dodijeljenih potpora. Za pokazatelja „broj dodijeljenih potpora“ za 2022. godinu određena je ciljana vrijednost </w:t>
      </w:r>
      <w:r w:rsidR="00CA0629" w:rsidRPr="000D4139">
        <w:rPr>
          <w:rFonts w:ascii="Times New Roman" w:hAnsi="Times New Roman" w:cs="Times New Roman"/>
          <w:lang w:eastAsia="hr-HR"/>
        </w:rPr>
        <w:t xml:space="preserve">44 potpore, </w:t>
      </w:r>
      <w:r w:rsidR="00007E78">
        <w:rPr>
          <w:rFonts w:ascii="Times New Roman" w:hAnsi="Times New Roman" w:cs="Times New Roman"/>
          <w:lang w:eastAsia="hr-HR"/>
        </w:rPr>
        <w:t>koja je do 31.12.2022. godine i ostvarena</w:t>
      </w:r>
      <w:r w:rsidR="00CA0629" w:rsidRPr="000D4139">
        <w:rPr>
          <w:rFonts w:ascii="Times New Roman" w:hAnsi="Times New Roman" w:cs="Times New Roman"/>
          <w:lang w:eastAsia="hr-HR"/>
        </w:rPr>
        <w:t>.</w:t>
      </w:r>
    </w:p>
    <w:p w14:paraId="423D8128" w14:textId="219990E2" w:rsidR="00CA0629" w:rsidRPr="000D4139" w:rsidRDefault="00CA0629" w:rsidP="000D4139">
      <w:pPr>
        <w:spacing w:after="0" w:line="240" w:lineRule="auto"/>
        <w:rPr>
          <w:rFonts w:ascii="Times New Roman" w:hAnsi="Times New Roman" w:cs="Times New Roman"/>
          <w:lang w:eastAsia="hr-HR"/>
        </w:rPr>
      </w:pPr>
      <w:r w:rsidRPr="000D4139">
        <w:rPr>
          <w:rFonts w:ascii="Times New Roman" w:hAnsi="Times New Roman" w:cs="Times New Roman"/>
          <w:lang w:eastAsia="hr-HR"/>
        </w:rPr>
        <w:t xml:space="preserve">Za provedbu Mjere 1. u promatranom razdoblju utrošeno je </w:t>
      </w:r>
      <w:r w:rsidR="00007E78">
        <w:rPr>
          <w:rFonts w:ascii="Times New Roman" w:hAnsi="Times New Roman" w:cs="Times New Roman"/>
          <w:lang w:eastAsia="hr-HR"/>
        </w:rPr>
        <w:t>146.950,69</w:t>
      </w:r>
      <w:r w:rsidRPr="000D4139">
        <w:rPr>
          <w:rFonts w:ascii="Times New Roman" w:hAnsi="Times New Roman" w:cs="Times New Roman"/>
          <w:lang w:eastAsia="hr-HR"/>
        </w:rPr>
        <w:t xml:space="preserve"> kun</w:t>
      </w:r>
      <w:r w:rsidR="00007E78">
        <w:rPr>
          <w:rFonts w:ascii="Times New Roman" w:hAnsi="Times New Roman" w:cs="Times New Roman"/>
          <w:lang w:eastAsia="hr-HR"/>
        </w:rPr>
        <w:t>a</w:t>
      </w:r>
      <w:r w:rsidRPr="000D4139">
        <w:rPr>
          <w:rFonts w:ascii="Times New Roman" w:hAnsi="Times New Roman" w:cs="Times New Roman"/>
          <w:lang w:eastAsia="hr-HR"/>
        </w:rPr>
        <w:t xml:space="preserve"> proračunskih sredstava.</w:t>
      </w:r>
    </w:p>
    <w:p w14:paraId="74C21860" w14:textId="5264DAEF" w:rsidR="00CA0629" w:rsidRPr="000D4139" w:rsidRDefault="00CA0629" w:rsidP="000D4139">
      <w:pPr>
        <w:spacing w:after="0" w:line="240" w:lineRule="auto"/>
        <w:rPr>
          <w:rFonts w:ascii="Times New Roman" w:hAnsi="Times New Roman" w:cs="Times New Roman"/>
          <w:lang w:eastAsia="hr-HR"/>
        </w:rPr>
      </w:pPr>
      <w:r w:rsidRPr="000D4139">
        <w:rPr>
          <w:rFonts w:ascii="Times New Roman" w:hAnsi="Times New Roman" w:cs="Times New Roman"/>
          <w:lang w:eastAsia="hr-HR"/>
        </w:rPr>
        <w:t>Mjera 1. se provodi sukladno planiranoj dinamici, te nema odstupanja niti prepreka u njenoj provedbi.</w:t>
      </w:r>
    </w:p>
    <w:p w14:paraId="11D85DF1" w14:textId="2529B012" w:rsidR="00CA0629" w:rsidRPr="000D4139" w:rsidRDefault="00CA0629" w:rsidP="000D4139">
      <w:pPr>
        <w:pStyle w:val="Naslov1"/>
        <w:spacing w:before="0" w:line="240" w:lineRule="auto"/>
        <w:rPr>
          <w:rFonts w:ascii="Times New Roman" w:hAnsi="Times New Roman" w:cs="Times New Roman"/>
          <w:b/>
          <w:bCs/>
          <w:color w:val="auto"/>
          <w:sz w:val="22"/>
          <w:szCs w:val="22"/>
        </w:rPr>
      </w:pPr>
      <w:bookmarkStart w:id="2" w:name="_Toc108444852"/>
      <w:r w:rsidRPr="000D4139">
        <w:rPr>
          <w:rFonts w:ascii="Times New Roman" w:hAnsi="Times New Roman" w:cs="Times New Roman"/>
          <w:b/>
          <w:bCs/>
          <w:color w:val="auto"/>
          <w:sz w:val="22"/>
          <w:szCs w:val="22"/>
        </w:rPr>
        <w:lastRenderedPageBreak/>
        <w:t>Mjera 2. Komunalna infrastruktura</w:t>
      </w:r>
    </w:p>
    <w:p w14:paraId="5E53FBF7" w14:textId="06233B46" w:rsidR="00CA0629" w:rsidRPr="000D4139" w:rsidRDefault="00CA0629" w:rsidP="000D4139">
      <w:pPr>
        <w:spacing w:after="0" w:line="240" w:lineRule="auto"/>
        <w:rPr>
          <w:rFonts w:ascii="Times New Roman" w:hAnsi="Times New Roman" w:cs="Times New Roman"/>
        </w:rPr>
      </w:pPr>
      <w:r w:rsidRPr="000D4139">
        <w:rPr>
          <w:rFonts w:ascii="Times New Roman" w:eastAsia="Times New Roman" w:hAnsi="Times New Roman" w:cs="Times New Roman"/>
          <w:lang w:eastAsia="hr-HR"/>
        </w:rPr>
        <w:t xml:space="preserve">Mjera 2. „Komunalna infrastruktura“ obuhvaća aktivnosti održavanja komunalne infrastrukture te podizanja i ujednačavanja razine komunalnog standarda </w:t>
      </w:r>
      <w:r w:rsidRPr="000D4139">
        <w:rPr>
          <w:rFonts w:ascii="Times New Roman" w:hAnsi="Times New Roman" w:cs="Times New Roman"/>
        </w:rPr>
        <w:t>na području Općine Vuka što će se pozitivno odraziti na kvalitetu života mještana.</w:t>
      </w:r>
    </w:p>
    <w:p w14:paraId="56F61C27" w14:textId="7B55430A" w:rsidR="00CA0629" w:rsidRPr="000D4139" w:rsidRDefault="00CA0629" w:rsidP="000D4139">
      <w:pPr>
        <w:widowControl w:val="0"/>
        <w:suppressAutoHyphens/>
        <w:spacing w:after="0" w:line="240" w:lineRule="auto"/>
        <w:contextualSpacing/>
        <w:rPr>
          <w:rFonts w:ascii="Times New Roman" w:eastAsia="Times New Roman" w:hAnsi="Times New Roman" w:cs="Times New Roman"/>
          <w:lang w:eastAsia="hr-HR"/>
        </w:rPr>
      </w:pPr>
      <w:r w:rsidRPr="000D4139">
        <w:rPr>
          <w:rFonts w:ascii="Times New Roman" w:eastAsia="Times New Roman" w:hAnsi="Times New Roman" w:cs="Times New Roman"/>
          <w:lang w:eastAsia="hr-HR"/>
        </w:rPr>
        <w:t xml:space="preserve">Za provedbu Mjere </w:t>
      </w:r>
      <w:r w:rsidR="00131AA2" w:rsidRPr="000D4139">
        <w:rPr>
          <w:rFonts w:ascii="Times New Roman" w:eastAsia="Times New Roman" w:hAnsi="Times New Roman" w:cs="Times New Roman"/>
          <w:lang w:eastAsia="hr-HR"/>
        </w:rPr>
        <w:t>2</w:t>
      </w:r>
      <w:r w:rsidRPr="000D4139">
        <w:rPr>
          <w:rFonts w:ascii="Times New Roman" w:eastAsia="Times New Roman" w:hAnsi="Times New Roman" w:cs="Times New Roman"/>
          <w:lang w:eastAsia="hr-HR"/>
        </w:rPr>
        <w:t>. ključne su sljedeće aktivnosti:</w:t>
      </w:r>
    </w:p>
    <w:p w14:paraId="18703EC4" w14:textId="1B60C303" w:rsidR="00CA0629" w:rsidRPr="000D4139" w:rsidRDefault="008C6222" w:rsidP="000D4139">
      <w:pPr>
        <w:widowControl w:val="0"/>
        <w:suppressAutoHyphens/>
        <w:spacing w:after="0" w:line="240" w:lineRule="auto"/>
        <w:contextualSpacing/>
        <w:rPr>
          <w:rFonts w:ascii="Times New Roman" w:eastAsia="Times New Roman" w:hAnsi="Times New Roman" w:cs="Times New Roman"/>
          <w:lang w:eastAsia="hr-HR"/>
        </w:rPr>
      </w:pPr>
      <w:r w:rsidRPr="000D4139">
        <w:rPr>
          <w:rFonts w:ascii="Times New Roman" w:eastAsia="Times New Roman" w:hAnsi="Times New Roman" w:cs="Times New Roman"/>
          <w:lang w:eastAsia="hr-HR"/>
        </w:rPr>
        <w:t xml:space="preserve">- </w:t>
      </w:r>
      <w:r w:rsidR="00CA0629" w:rsidRPr="000D4139">
        <w:rPr>
          <w:rFonts w:ascii="Times New Roman" w:eastAsia="Times New Roman" w:hAnsi="Times New Roman" w:cs="Times New Roman"/>
          <w:lang w:eastAsia="hr-HR"/>
        </w:rPr>
        <w:t xml:space="preserve">Održavanje </w:t>
      </w:r>
      <w:r w:rsidR="00131AA2" w:rsidRPr="000D4139">
        <w:rPr>
          <w:rFonts w:ascii="Times New Roman" w:eastAsia="Times New Roman" w:hAnsi="Times New Roman" w:cs="Times New Roman"/>
          <w:lang w:eastAsia="hr-HR"/>
        </w:rPr>
        <w:t>groblja i mrtvačnice</w:t>
      </w:r>
      <w:r w:rsidR="00CA0629" w:rsidRPr="000D4139">
        <w:rPr>
          <w:rFonts w:ascii="Times New Roman" w:eastAsia="Times New Roman" w:hAnsi="Times New Roman" w:cs="Times New Roman"/>
          <w:lang w:eastAsia="hr-HR"/>
        </w:rPr>
        <w:t xml:space="preserve">, </w:t>
      </w:r>
    </w:p>
    <w:p w14:paraId="2524B4A1" w14:textId="3792E952" w:rsidR="00CA0629" w:rsidRPr="000D4139" w:rsidRDefault="008C6222" w:rsidP="000D4139">
      <w:pPr>
        <w:widowControl w:val="0"/>
        <w:suppressAutoHyphens/>
        <w:spacing w:after="0" w:line="240" w:lineRule="auto"/>
        <w:contextualSpacing/>
        <w:rPr>
          <w:rFonts w:ascii="Times New Roman" w:eastAsia="Times New Roman" w:hAnsi="Times New Roman" w:cs="Times New Roman"/>
          <w:lang w:eastAsia="hr-HR"/>
        </w:rPr>
      </w:pPr>
      <w:r w:rsidRPr="000D4139">
        <w:rPr>
          <w:rFonts w:ascii="Times New Roman" w:eastAsia="Times New Roman" w:hAnsi="Times New Roman" w:cs="Times New Roman"/>
          <w:lang w:eastAsia="hr-HR"/>
        </w:rPr>
        <w:t xml:space="preserve">- </w:t>
      </w:r>
      <w:r w:rsidR="00131AA2" w:rsidRPr="000D4139">
        <w:rPr>
          <w:rFonts w:ascii="Times New Roman" w:eastAsia="Times New Roman" w:hAnsi="Times New Roman" w:cs="Times New Roman"/>
          <w:lang w:eastAsia="hr-HR"/>
        </w:rPr>
        <w:t>Redovno održavanje nerazvrstanih cesta,</w:t>
      </w:r>
    </w:p>
    <w:p w14:paraId="74C702A1" w14:textId="2863286B" w:rsidR="00CA0629" w:rsidRPr="000D4139" w:rsidRDefault="008C6222" w:rsidP="000D4139">
      <w:pPr>
        <w:widowControl w:val="0"/>
        <w:suppressAutoHyphens/>
        <w:spacing w:after="0" w:line="240" w:lineRule="auto"/>
        <w:contextualSpacing/>
        <w:rPr>
          <w:rFonts w:ascii="Times New Roman" w:eastAsia="Times New Roman" w:hAnsi="Times New Roman" w:cs="Times New Roman"/>
          <w:lang w:eastAsia="hr-HR"/>
        </w:rPr>
      </w:pPr>
      <w:r w:rsidRPr="000D4139">
        <w:rPr>
          <w:rFonts w:ascii="Times New Roman" w:eastAsia="Times New Roman" w:hAnsi="Times New Roman" w:cs="Times New Roman"/>
          <w:lang w:eastAsia="hr-HR"/>
        </w:rPr>
        <w:t xml:space="preserve">- </w:t>
      </w:r>
      <w:r w:rsidR="00131AA2" w:rsidRPr="000D4139">
        <w:rPr>
          <w:rFonts w:ascii="Times New Roman" w:eastAsia="Times New Roman" w:hAnsi="Times New Roman" w:cs="Times New Roman"/>
          <w:lang w:eastAsia="hr-HR"/>
        </w:rPr>
        <w:t>Održavanje javnih zelenih površina.</w:t>
      </w:r>
    </w:p>
    <w:p w14:paraId="11A09DBC" w14:textId="3C3CB9D7" w:rsidR="00CA0629" w:rsidRPr="000D4139" w:rsidRDefault="00CA0629" w:rsidP="000D4139">
      <w:pPr>
        <w:spacing w:after="0" w:line="240" w:lineRule="auto"/>
        <w:rPr>
          <w:rFonts w:ascii="Times New Roman" w:eastAsia="Times New Roman" w:hAnsi="Times New Roman" w:cs="Times New Roman"/>
          <w:lang w:eastAsia="hr-HR"/>
        </w:rPr>
      </w:pPr>
      <w:r w:rsidRPr="000D4139">
        <w:rPr>
          <w:rFonts w:ascii="Times New Roman" w:eastAsia="Times New Roman" w:hAnsi="Times New Roman" w:cs="Times New Roman"/>
          <w:lang w:eastAsia="hr-HR"/>
        </w:rPr>
        <w:t xml:space="preserve">Kao pokazatelj rezultata provedbe mjere u razdoblju do 2025. godine </w:t>
      </w:r>
      <w:r w:rsidR="00131AA2" w:rsidRPr="000D4139">
        <w:rPr>
          <w:rFonts w:ascii="Times New Roman" w:eastAsia="Times New Roman" w:hAnsi="Times New Roman" w:cs="Times New Roman"/>
          <w:lang w:eastAsia="hr-HR"/>
        </w:rPr>
        <w:t xml:space="preserve">prati se kvadratura održavanih javnih površina i groblja, te dužina saniranih </w:t>
      </w:r>
      <w:proofErr w:type="spellStart"/>
      <w:r w:rsidR="00131AA2" w:rsidRPr="000D4139">
        <w:rPr>
          <w:rFonts w:ascii="Times New Roman" w:eastAsia="Times New Roman" w:hAnsi="Times New Roman" w:cs="Times New Roman"/>
          <w:lang w:eastAsia="hr-HR"/>
        </w:rPr>
        <w:t>otresnica</w:t>
      </w:r>
      <w:proofErr w:type="spellEnd"/>
      <w:r w:rsidR="00131AA2" w:rsidRPr="000D4139">
        <w:rPr>
          <w:rFonts w:ascii="Times New Roman" w:eastAsia="Times New Roman" w:hAnsi="Times New Roman" w:cs="Times New Roman"/>
          <w:lang w:eastAsia="hr-HR"/>
        </w:rPr>
        <w:t>.</w:t>
      </w:r>
      <w:r w:rsidRPr="000D4139">
        <w:rPr>
          <w:rFonts w:ascii="Times New Roman" w:eastAsia="Times New Roman" w:hAnsi="Times New Roman" w:cs="Times New Roman"/>
          <w:lang w:eastAsia="hr-HR"/>
        </w:rPr>
        <w:t xml:space="preserve"> Za 2022. godinu, određena je ciljana vrijednost pokazatelja </w:t>
      </w:r>
      <w:r w:rsidR="00131AA2" w:rsidRPr="000D4139">
        <w:rPr>
          <w:rFonts w:ascii="Times New Roman" w:eastAsia="Times New Roman" w:hAnsi="Times New Roman" w:cs="Times New Roman"/>
          <w:lang w:eastAsia="hr-HR"/>
        </w:rPr>
        <w:t>od 50.000 m</w:t>
      </w:r>
      <w:r w:rsidR="00131AA2" w:rsidRPr="000D4139">
        <w:rPr>
          <w:rFonts w:ascii="Times New Roman" w:eastAsia="Times New Roman" w:hAnsi="Times New Roman" w:cs="Times New Roman"/>
          <w:vertAlign w:val="superscript"/>
          <w:lang w:eastAsia="hr-HR"/>
        </w:rPr>
        <w:t>2</w:t>
      </w:r>
      <w:r w:rsidR="00131AA2" w:rsidRPr="000D4139">
        <w:rPr>
          <w:rFonts w:ascii="Times New Roman" w:eastAsia="Times New Roman" w:hAnsi="Times New Roman" w:cs="Times New Roman"/>
          <w:lang w:eastAsia="hr-HR"/>
        </w:rPr>
        <w:t xml:space="preserve"> održavanih javnih površina i 57.018 m</w:t>
      </w:r>
      <w:r w:rsidR="00131AA2" w:rsidRPr="000D4139">
        <w:rPr>
          <w:rFonts w:ascii="Times New Roman" w:eastAsia="Times New Roman" w:hAnsi="Times New Roman" w:cs="Times New Roman"/>
          <w:vertAlign w:val="superscript"/>
          <w:lang w:eastAsia="hr-HR"/>
        </w:rPr>
        <w:t>2</w:t>
      </w:r>
      <w:r w:rsidR="00FC09B1" w:rsidRPr="000D4139">
        <w:rPr>
          <w:rFonts w:ascii="Times New Roman" w:eastAsia="Times New Roman" w:hAnsi="Times New Roman" w:cs="Times New Roman"/>
          <w:lang w:eastAsia="hr-HR"/>
        </w:rPr>
        <w:t xml:space="preserve"> održavanog groblja, te 600 m saniranih </w:t>
      </w:r>
      <w:proofErr w:type="spellStart"/>
      <w:r w:rsidR="00FC09B1" w:rsidRPr="000D4139">
        <w:rPr>
          <w:rFonts w:ascii="Times New Roman" w:eastAsia="Times New Roman" w:hAnsi="Times New Roman" w:cs="Times New Roman"/>
          <w:lang w:eastAsia="hr-HR"/>
        </w:rPr>
        <w:t>otresnica</w:t>
      </w:r>
      <w:proofErr w:type="spellEnd"/>
      <w:r w:rsidR="00FC09B1" w:rsidRPr="000D4139">
        <w:rPr>
          <w:rFonts w:ascii="Times New Roman" w:eastAsia="Times New Roman" w:hAnsi="Times New Roman" w:cs="Times New Roman"/>
          <w:lang w:eastAsia="hr-HR"/>
        </w:rPr>
        <w:t>. D</w:t>
      </w:r>
      <w:r w:rsidRPr="000D4139">
        <w:rPr>
          <w:rFonts w:ascii="Times New Roman" w:eastAsia="Times New Roman" w:hAnsi="Times New Roman" w:cs="Times New Roman"/>
          <w:lang w:eastAsia="hr-HR"/>
        </w:rPr>
        <w:t xml:space="preserve">o </w:t>
      </w:r>
      <w:r w:rsidR="00007E78">
        <w:rPr>
          <w:rFonts w:ascii="Times New Roman" w:eastAsia="Times New Roman" w:hAnsi="Times New Roman" w:cs="Times New Roman"/>
          <w:lang w:eastAsia="hr-HR"/>
        </w:rPr>
        <w:t>31. prosinca</w:t>
      </w:r>
      <w:r w:rsidRPr="000D4139">
        <w:rPr>
          <w:rFonts w:ascii="Times New Roman" w:eastAsia="Times New Roman" w:hAnsi="Times New Roman" w:cs="Times New Roman"/>
          <w:lang w:eastAsia="hr-HR"/>
        </w:rPr>
        <w:t xml:space="preserve"> 2022. godine vrijednost pokazatelja </w:t>
      </w:r>
      <w:r w:rsidR="00FC09B1" w:rsidRPr="000D4139">
        <w:rPr>
          <w:rFonts w:ascii="Times New Roman" w:eastAsia="Times New Roman" w:hAnsi="Times New Roman" w:cs="Times New Roman"/>
          <w:lang w:eastAsia="hr-HR"/>
        </w:rPr>
        <w:t xml:space="preserve">ostvarena na sljedeći način: </w:t>
      </w:r>
      <w:r w:rsidR="00007E78">
        <w:rPr>
          <w:rFonts w:ascii="Times New Roman" w:eastAsia="Times New Roman" w:hAnsi="Times New Roman" w:cs="Times New Roman"/>
          <w:lang w:eastAsia="hr-HR"/>
        </w:rPr>
        <w:t>169.817</w:t>
      </w:r>
      <w:r w:rsidR="00FC09B1" w:rsidRPr="000D4139">
        <w:rPr>
          <w:rFonts w:ascii="Times New Roman" w:eastAsia="Times New Roman" w:hAnsi="Times New Roman" w:cs="Times New Roman"/>
          <w:lang w:eastAsia="hr-HR"/>
        </w:rPr>
        <w:t xml:space="preserve"> m</w:t>
      </w:r>
      <w:r w:rsidR="00FC09B1" w:rsidRPr="000D4139">
        <w:rPr>
          <w:rFonts w:ascii="Times New Roman" w:eastAsia="Times New Roman" w:hAnsi="Times New Roman" w:cs="Times New Roman"/>
          <w:vertAlign w:val="superscript"/>
          <w:lang w:eastAsia="hr-HR"/>
        </w:rPr>
        <w:t>2</w:t>
      </w:r>
      <w:r w:rsidR="00FC09B1" w:rsidRPr="000D4139">
        <w:rPr>
          <w:rFonts w:ascii="Times New Roman" w:eastAsia="Times New Roman" w:hAnsi="Times New Roman" w:cs="Times New Roman"/>
          <w:lang w:eastAsia="hr-HR"/>
        </w:rPr>
        <w:t xml:space="preserve"> održavanih javnih površina</w:t>
      </w:r>
      <w:r w:rsidR="001707F8" w:rsidRPr="000D4139">
        <w:rPr>
          <w:rFonts w:ascii="Times New Roman" w:eastAsia="Times New Roman" w:hAnsi="Times New Roman" w:cs="Times New Roman"/>
          <w:lang w:eastAsia="hr-HR"/>
        </w:rPr>
        <w:t xml:space="preserve"> – košnja i uređenje javnih površina</w:t>
      </w:r>
      <w:r w:rsidR="00FC09B1" w:rsidRPr="000D4139">
        <w:rPr>
          <w:rFonts w:ascii="Times New Roman" w:eastAsia="Times New Roman" w:hAnsi="Times New Roman" w:cs="Times New Roman"/>
          <w:lang w:eastAsia="hr-HR"/>
        </w:rPr>
        <w:t xml:space="preserve">, </w:t>
      </w:r>
      <w:r w:rsidR="00007E78">
        <w:rPr>
          <w:rFonts w:ascii="Times New Roman" w:eastAsia="Times New Roman" w:hAnsi="Times New Roman" w:cs="Times New Roman"/>
          <w:lang w:eastAsia="hr-HR"/>
        </w:rPr>
        <w:t>77.641</w:t>
      </w:r>
      <w:r w:rsidR="00FC09B1" w:rsidRPr="000D4139">
        <w:rPr>
          <w:rFonts w:ascii="Times New Roman" w:eastAsia="Times New Roman" w:hAnsi="Times New Roman" w:cs="Times New Roman"/>
          <w:lang w:eastAsia="hr-HR"/>
        </w:rPr>
        <w:t xml:space="preserve"> m</w:t>
      </w:r>
      <w:r w:rsidR="00FC09B1" w:rsidRPr="000D4139">
        <w:rPr>
          <w:rFonts w:ascii="Times New Roman" w:eastAsia="Times New Roman" w:hAnsi="Times New Roman" w:cs="Times New Roman"/>
          <w:vertAlign w:val="superscript"/>
          <w:lang w:eastAsia="hr-HR"/>
        </w:rPr>
        <w:t>2</w:t>
      </w:r>
      <w:r w:rsidR="00FC09B1" w:rsidRPr="000D4139">
        <w:rPr>
          <w:rFonts w:ascii="Times New Roman" w:eastAsia="Times New Roman" w:hAnsi="Times New Roman" w:cs="Times New Roman"/>
          <w:lang w:eastAsia="hr-HR"/>
        </w:rPr>
        <w:t xml:space="preserve"> održavanog groblja</w:t>
      </w:r>
      <w:r w:rsidR="001707F8" w:rsidRPr="000D4139">
        <w:rPr>
          <w:rFonts w:ascii="Times New Roman" w:eastAsia="Times New Roman" w:hAnsi="Times New Roman" w:cs="Times New Roman"/>
          <w:lang w:eastAsia="hr-HR"/>
        </w:rPr>
        <w:t xml:space="preserve"> - košnja</w:t>
      </w:r>
      <w:r w:rsidR="00FC09B1" w:rsidRPr="000D4139">
        <w:rPr>
          <w:rFonts w:ascii="Times New Roman" w:eastAsia="Times New Roman" w:hAnsi="Times New Roman" w:cs="Times New Roman"/>
          <w:lang w:eastAsia="hr-HR"/>
        </w:rPr>
        <w:t xml:space="preserve">, te 270 m saniranih </w:t>
      </w:r>
      <w:r w:rsidR="004546CA" w:rsidRPr="000D4139">
        <w:rPr>
          <w:rFonts w:ascii="Times New Roman" w:eastAsia="Times New Roman" w:hAnsi="Times New Roman" w:cs="Times New Roman"/>
          <w:lang w:eastAsia="hr-HR"/>
        </w:rPr>
        <w:t xml:space="preserve">(asfaltiranih) </w:t>
      </w:r>
      <w:proofErr w:type="spellStart"/>
      <w:r w:rsidR="00FC09B1" w:rsidRPr="000D4139">
        <w:rPr>
          <w:rFonts w:ascii="Times New Roman" w:eastAsia="Times New Roman" w:hAnsi="Times New Roman" w:cs="Times New Roman"/>
          <w:lang w:eastAsia="hr-HR"/>
        </w:rPr>
        <w:t>otresnica</w:t>
      </w:r>
      <w:proofErr w:type="spellEnd"/>
      <w:r w:rsidR="00FC09B1" w:rsidRPr="000D4139">
        <w:rPr>
          <w:rFonts w:ascii="Times New Roman" w:eastAsia="Times New Roman" w:hAnsi="Times New Roman" w:cs="Times New Roman"/>
          <w:lang w:eastAsia="hr-HR"/>
        </w:rPr>
        <w:t>.</w:t>
      </w:r>
    </w:p>
    <w:p w14:paraId="59CFF6EF" w14:textId="570E6187" w:rsidR="00CA0629" w:rsidRPr="000D4139" w:rsidRDefault="00CA0629" w:rsidP="000D4139">
      <w:pPr>
        <w:spacing w:after="0" w:line="240" w:lineRule="auto"/>
        <w:rPr>
          <w:rFonts w:ascii="Times New Roman" w:hAnsi="Times New Roman" w:cs="Times New Roman"/>
        </w:rPr>
      </w:pPr>
      <w:r w:rsidRPr="000D4139">
        <w:rPr>
          <w:rFonts w:ascii="Times New Roman" w:eastAsia="Times New Roman" w:hAnsi="Times New Roman" w:cs="Times New Roman"/>
          <w:lang w:eastAsia="hr-HR"/>
        </w:rPr>
        <w:t xml:space="preserve">Za provedbu Mjere </w:t>
      </w:r>
      <w:r w:rsidR="00FC09B1" w:rsidRPr="000D4139">
        <w:rPr>
          <w:rFonts w:ascii="Times New Roman" w:eastAsia="Times New Roman" w:hAnsi="Times New Roman" w:cs="Times New Roman"/>
          <w:lang w:eastAsia="hr-HR"/>
        </w:rPr>
        <w:t>2</w:t>
      </w:r>
      <w:r w:rsidRPr="000D4139">
        <w:rPr>
          <w:rFonts w:ascii="Times New Roman" w:eastAsia="Times New Roman" w:hAnsi="Times New Roman" w:cs="Times New Roman"/>
          <w:lang w:eastAsia="hr-HR"/>
        </w:rPr>
        <w:t xml:space="preserve">. </w:t>
      </w:r>
      <w:r w:rsidRPr="000D4139">
        <w:rPr>
          <w:rFonts w:ascii="Times New Roman" w:hAnsi="Times New Roman" w:cs="Times New Roman"/>
        </w:rPr>
        <w:t xml:space="preserve">u promatranom izvještajnom razdoblju utrošeno je </w:t>
      </w:r>
      <w:r w:rsidR="00007E78">
        <w:rPr>
          <w:rFonts w:ascii="Times New Roman" w:hAnsi="Times New Roman" w:cs="Times New Roman"/>
        </w:rPr>
        <w:t>327.348,41</w:t>
      </w:r>
      <w:r w:rsidR="00FC09B1" w:rsidRPr="000D4139">
        <w:rPr>
          <w:rFonts w:ascii="Times New Roman" w:hAnsi="Times New Roman" w:cs="Times New Roman"/>
        </w:rPr>
        <w:t xml:space="preserve"> </w:t>
      </w:r>
      <w:r w:rsidRPr="000D4139">
        <w:rPr>
          <w:rFonts w:ascii="Times New Roman" w:hAnsi="Times New Roman" w:cs="Times New Roman"/>
        </w:rPr>
        <w:t>kuna proračunskih sredstava.</w:t>
      </w:r>
    </w:p>
    <w:p w14:paraId="1A410D29" w14:textId="635508BC" w:rsidR="00CA0629" w:rsidRPr="000D4139" w:rsidRDefault="00007E78" w:rsidP="000D4139">
      <w:pPr>
        <w:spacing w:after="0" w:line="240" w:lineRule="auto"/>
        <w:rPr>
          <w:rFonts w:ascii="Times New Roman" w:hAnsi="Times New Roman" w:cs="Times New Roman"/>
        </w:rPr>
      </w:pPr>
      <w:r>
        <w:rPr>
          <w:rFonts w:ascii="Times New Roman" w:hAnsi="Times New Roman" w:cs="Times New Roman"/>
        </w:rPr>
        <w:t xml:space="preserve">Kod </w:t>
      </w:r>
      <w:r w:rsidR="00CA0629" w:rsidRPr="000D4139">
        <w:rPr>
          <w:rFonts w:ascii="Times New Roman" w:hAnsi="Times New Roman" w:cs="Times New Roman"/>
        </w:rPr>
        <w:t xml:space="preserve">Mjera </w:t>
      </w:r>
      <w:r w:rsidR="00FC09B1" w:rsidRPr="000D4139">
        <w:rPr>
          <w:rFonts w:ascii="Times New Roman" w:hAnsi="Times New Roman" w:cs="Times New Roman"/>
        </w:rPr>
        <w:t>2</w:t>
      </w:r>
      <w:r w:rsidR="00CA0629" w:rsidRPr="000D4139">
        <w:rPr>
          <w:rFonts w:ascii="Times New Roman" w:hAnsi="Times New Roman" w:cs="Times New Roman"/>
        </w:rPr>
        <w:t xml:space="preserve">. </w:t>
      </w:r>
      <w:r>
        <w:rPr>
          <w:rFonts w:ascii="Times New Roman" w:hAnsi="Times New Roman" w:cs="Times New Roman"/>
        </w:rPr>
        <w:t>primijećeno je kašnjenje u zadanoj</w:t>
      </w:r>
      <w:r w:rsidR="00CA0629" w:rsidRPr="000D4139">
        <w:rPr>
          <w:rFonts w:ascii="Times New Roman" w:hAnsi="Times New Roman" w:cs="Times New Roman"/>
        </w:rPr>
        <w:t xml:space="preserve"> dinamici</w:t>
      </w:r>
      <w:r>
        <w:rPr>
          <w:rFonts w:ascii="Times New Roman" w:hAnsi="Times New Roman" w:cs="Times New Roman"/>
        </w:rPr>
        <w:t xml:space="preserve"> ostvarenja, te sukladno tome postoje </w:t>
      </w:r>
      <w:r w:rsidR="00CA0629" w:rsidRPr="000D4139">
        <w:rPr>
          <w:rFonts w:ascii="Times New Roman" w:hAnsi="Times New Roman" w:cs="Times New Roman"/>
        </w:rPr>
        <w:t xml:space="preserve">odstupanja u njezinoj provedbi. </w:t>
      </w:r>
    </w:p>
    <w:p w14:paraId="3A9AA042" w14:textId="77777777" w:rsidR="000D4139" w:rsidRDefault="000D4139" w:rsidP="000D4139">
      <w:pPr>
        <w:pStyle w:val="Naslov1"/>
        <w:spacing w:before="0" w:line="240" w:lineRule="auto"/>
        <w:rPr>
          <w:rFonts w:ascii="Times New Roman" w:hAnsi="Times New Roman" w:cs="Times New Roman"/>
          <w:b/>
          <w:bCs/>
          <w:sz w:val="22"/>
          <w:szCs w:val="22"/>
        </w:rPr>
      </w:pPr>
    </w:p>
    <w:p w14:paraId="611FD5D0" w14:textId="3BA81782" w:rsidR="00532DE9" w:rsidRPr="000D4139" w:rsidRDefault="00532DE9"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3. Komunalno gospodarstvo</w:t>
      </w:r>
    </w:p>
    <w:p w14:paraId="738B9134" w14:textId="09BF3AFA" w:rsidR="00532DE9" w:rsidRPr="000D4139" w:rsidRDefault="00532DE9" w:rsidP="000D4139">
      <w:pPr>
        <w:spacing w:after="0" w:line="240" w:lineRule="auto"/>
        <w:rPr>
          <w:rFonts w:ascii="Times New Roman" w:hAnsi="Times New Roman" w:cs="Times New Roman"/>
        </w:rPr>
      </w:pPr>
      <w:r w:rsidRPr="000D4139">
        <w:rPr>
          <w:rFonts w:ascii="Times New Roman" w:hAnsi="Times New Roman" w:cs="Times New Roman"/>
        </w:rPr>
        <w:t>Mjera 3. „Komunalno gospodarstvo“ obuhvaća aktivnosti izgradnje komunalne infrastrukture radi povećanja sigurnosti stanovništva i poboljšanje uvjeta stanovanja</w:t>
      </w:r>
      <w:r w:rsidR="008C6222" w:rsidRPr="000D4139">
        <w:rPr>
          <w:rFonts w:ascii="Times New Roman" w:hAnsi="Times New Roman" w:cs="Times New Roman"/>
        </w:rPr>
        <w:t xml:space="preserve">. Za provedbu Mjere 3. ključne su sljedeće aktivnosti: </w:t>
      </w:r>
    </w:p>
    <w:p w14:paraId="08464764" w14:textId="03C62B2F" w:rsidR="008C6222" w:rsidRPr="000D4139" w:rsidRDefault="008C622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Rekonstrukcija i izgradnja pješačkih staza</w:t>
      </w:r>
    </w:p>
    <w:p w14:paraId="6473535C" w14:textId="47BA9DA8" w:rsidR="008C6222" w:rsidRPr="000D4139" w:rsidRDefault="008C622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Izgradnja javne rasvjete</w:t>
      </w:r>
    </w:p>
    <w:p w14:paraId="5D3F0501" w14:textId="2E9F36BD" w:rsidR="008C6222" w:rsidRPr="000D4139" w:rsidRDefault="008C622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Izgradnja mosta preko Vuke i pristupne ceste</w:t>
      </w:r>
    </w:p>
    <w:p w14:paraId="2D03C1A9" w14:textId="586A7759" w:rsidR="008C6222" w:rsidRPr="000D4139" w:rsidRDefault="008C6222" w:rsidP="000D4139">
      <w:pPr>
        <w:spacing w:after="0" w:line="240" w:lineRule="auto"/>
        <w:rPr>
          <w:rFonts w:ascii="Times New Roman" w:hAnsi="Times New Roman" w:cs="Times New Roman"/>
        </w:rPr>
      </w:pPr>
      <w:r w:rsidRPr="000D4139">
        <w:rPr>
          <w:rFonts w:ascii="Times New Roman" w:hAnsi="Times New Roman" w:cs="Times New Roman"/>
        </w:rPr>
        <w:t xml:space="preserve">Kao pokazatelji rezultata provedbe mjere u razdoblju do 2025. godine, pratit će se dužina (m) izgrađenih pješačkih staza, broj izgrađenih stupova javne rasvjete, te dužina (m) izgrađenih/rekonstruiranih nerazvrstanih cesta. </w:t>
      </w:r>
    </w:p>
    <w:p w14:paraId="077187A6" w14:textId="4425DE68" w:rsidR="008C6222" w:rsidRPr="000D4139" w:rsidRDefault="008C6222"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pokazatelja „dužina (m) izgrađenih pješačkih staza“ za 2022. godinu određena je ciljna vrijednost 1000 m, a do </w:t>
      </w:r>
      <w:r w:rsidR="00007E78">
        <w:rPr>
          <w:rFonts w:ascii="Times New Roman" w:hAnsi="Times New Roman" w:cs="Times New Roman"/>
        </w:rPr>
        <w:t>kraja izvještajnog razdoblja</w:t>
      </w:r>
      <w:r w:rsidRPr="000D4139">
        <w:rPr>
          <w:rFonts w:ascii="Times New Roman" w:hAnsi="Times New Roman" w:cs="Times New Roman"/>
        </w:rPr>
        <w:t xml:space="preserve"> </w:t>
      </w:r>
      <w:r w:rsidR="00274F13" w:rsidRPr="000D4139">
        <w:rPr>
          <w:rFonts w:ascii="Times New Roman" w:hAnsi="Times New Roman" w:cs="Times New Roman"/>
        </w:rPr>
        <w:t>ostvarena vrijednost pokazatelja iznosi 694 m</w:t>
      </w:r>
      <w:r w:rsidR="004546CA" w:rsidRPr="000D4139">
        <w:rPr>
          <w:rFonts w:ascii="Times New Roman" w:hAnsi="Times New Roman" w:cs="Times New Roman"/>
        </w:rPr>
        <w:t>, i odnosi se na sanaciju pješačke staze u Osječkoj ulici  - od mosta preko rijeke Vuke do Mlina, te sanaciji pješačke staze u ulici N.Š. Zrinskog</w:t>
      </w:r>
      <w:r w:rsidR="0011394F" w:rsidRPr="000D4139">
        <w:rPr>
          <w:rFonts w:ascii="Times New Roman" w:hAnsi="Times New Roman" w:cs="Times New Roman"/>
        </w:rPr>
        <w:t>.</w:t>
      </w:r>
    </w:p>
    <w:p w14:paraId="09FD194B" w14:textId="1E2E988F" w:rsidR="00274F13" w:rsidRPr="000D4139" w:rsidRDefault="00274F13"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3. u promatranom razdoblju utrošeno je </w:t>
      </w:r>
      <w:r w:rsidR="00007E78">
        <w:rPr>
          <w:rFonts w:ascii="Times New Roman" w:hAnsi="Times New Roman" w:cs="Times New Roman"/>
        </w:rPr>
        <w:t>791.859,54</w:t>
      </w:r>
      <w:r w:rsidRPr="000D4139">
        <w:rPr>
          <w:rFonts w:ascii="Times New Roman" w:hAnsi="Times New Roman" w:cs="Times New Roman"/>
        </w:rPr>
        <w:t xml:space="preserve"> k</w:t>
      </w:r>
      <w:r w:rsidR="0048708B">
        <w:rPr>
          <w:rFonts w:ascii="Times New Roman" w:hAnsi="Times New Roman" w:cs="Times New Roman"/>
        </w:rPr>
        <w:t>u</w:t>
      </w:r>
      <w:r w:rsidRPr="000D4139">
        <w:rPr>
          <w:rFonts w:ascii="Times New Roman" w:hAnsi="Times New Roman" w:cs="Times New Roman"/>
        </w:rPr>
        <w:t>n</w:t>
      </w:r>
      <w:r w:rsidR="0048708B">
        <w:rPr>
          <w:rFonts w:ascii="Times New Roman" w:hAnsi="Times New Roman" w:cs="Times New Roman"/>
        </w:rPr>
        <w:t>e</w:t>
      </w:r>
      <w:r w:rsidRPr="000D4139">
        <w:rPr>
          <w:rFonts w:ascii="Times New Roman" w:hAnsi="Times New Roman" w:cs="Times New Roman"/>
        </w:rPr>
        <w:t>.</w:t>
      </w:r>
    </w:p>
    <w:p w14:paraId="5AEB104A" w14:textId="45F5F6F4" w:rsidR="000D4139" w:rsidRDefault="00007E78" w:rsidP="00007E78">
      <w:pPr>
        <w:spacing w:after="0" w:line="240" w:lineRule="auto"/>
        <w:rPr>
          <w:rFonts w:ascii="Times New Roman" w:hAnsi="Times New Roman" w:cs="Times New Roman"/>
        </w:rPr>
      </w:pPr>
      <w:r>
        <w:rPr>
          <w:rFonts w:ascii="Times New Roman" w:hAnsi="Times New Roman" w:cs="Times New Roman"/>
        </w:rPr>
        <w:t xml:space="preserve">Kod </w:t>
      </w:r>
      <w:r w:rsidR="00274F13" w:rsidRPr="000D4139">
        <w:rPr>
          <w:rFonts w:ascii="Times New Roman" w:hAnsi="Times New Roman" w:cs="Times New Roman"/>
        </w:rPr>
        <w:t>Mjer</w:t>
      </w:r>
      <w:r>
        <w:rPr>
          <w:rFonts w:ascii="Times New Roman" w:hAnsi="Times New Roman" w:cs="Times New Roman"/>
        </w:rPr>
        <w:t>e</w:t>
      </w:r>
      <w:r w:rsidR="00274F13" w:rsidRPr="000D4139">
        <w:rPr>
          <w:rFonts w:ascii="Times New Roman" w:hAnsi="Times New Roman" w:cs="Times New Roman"/>
        </w:rPr>
        <w:t xml:space="preserve"> 3. </w:t>
      </w:r>
      <w:r>
        <w:rPr>
          <w:rFonts w:ascii="Times New Roman" w:hAnsi="Times New Roman" w:cs="Times New Roman"/>
        </w:rPr>
        <w:t>primijećeno je kašnjenje u zadanoj</w:t>
      </w:r>
      <w:r w:rsidRPr="000D4139">
        <w:rPr>
          <w:rFonts w:ascii="Times New Roman" w:hAnsi="Times New Roman" w:cs="Times New Roman"/>
        </w:rPr>
        <w:t xml:space="preserve"> dinamici</w:t>
      </w:r>
      <w:r>
        <w:rPr>
          <w:rFonts w:ascii="Times New Roman" w:hAnsi="Times New Roman" w:cs="Times New Roman"/>
        </w:rPr>
        <w:t xml:space="preserve"> ostvarenja, te sukladno tome postoje </w:t>
      </w:r>
      <w:r w:rsidRPr="000D4139">
        <w:rPr>
          <w:rFonts w:ascii="Times New Roman" w:hAnsi="Times New Roman" w:cs="Times New Roman"/>
        </w:rPr>
        <w:t>odstupanja u njezinoj provedbi.</w:t>
      </w:r>
    </w:p>
    <w:p w14:paraId="080FCBC8" w14:textId="77777777" w:rsidR="00007E78" w:rsidRDefault="00007E78" w:rsidP="00007E78">
      <w:pPr>
        <w:spacing w:after="0" w:line="240" w:lineRule="auto"/>
        <w:rPr>
          <w:rFonts w:ascii="Times New Roman" w:hAnsi="Times New Roman" w:cs="Times New Roman"/>
          <w:b/>
          <w:bCs/>
        </w:rPr>
      </w:pPr>
    </w:p>
    <w:p w14:paraId="33E2E361" w14:textId="5902C922" w:rsidR="00532DE9" w:rsidRPr="000D4139" w:rsidRDefault="00274F13"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4. Zaštita i unaprjeđenje prirodnog okoliša</w:t>
      </w:r>
    </w:p>
    <w:p w14:paraId="0C919970" w14:textId="66BC5654" w:rsidR="00913CB2" w:rsidRPr="000D4139" w:rsidRDefault="00274F13" w:rsidP="000D4139">
      <w:pPr>
        <w:spacing w:after="0" w:line="240" w:lineRule="auto"/>
        <w:rPr>
          <w:rFonts w:ascii="Times New Roman" w:hAnsi="Times New Roman" w:cs="Times New Roman"/>
        </w:rPr>
      </w:pPr>
      <w:r w:rsidRPr="000D4139">
        <w:rPr>
          <w:rFonts w:ascii="Times New Roman" w:hAnsi="Times New Roman" w:cs="Times New Roman"/>
        </w:rPr>
        <w:t xml:space="preserve">Mjera 4. „Zaštita i unaprjeđenje prirodnog okoliša“ </w:t>
      </w:r>
      <w:r w:rsidR="000B4025" w:rsidRPr="000D4139">
        <w:rPr>
          <w:rFonts w:ascii="Times New Roman" w:hAnsi="Times New Roman" w:cs="Times New Roman"/>
        </w:rPr>
        <w:t xml:space="preserve">tiče se očuvanja i unaprjeđenja kvalitete okoliša, a </w:t>
      </w:r>
      <w:r w:rsidRPr="000D4139">
        <w:rPr>
          <w:rFonts w:ascii="Times New Roman" w:hAnsi="Times New Roman" w:cs="Times New Roman"/>
        </w:rPr>
        <w:t xml:space="preserve">obuhvaća </w:t>
      </w:r>
      <w:r w:rsidR="000B4025" w:rsidRPr="000D4139">
        <w:rPr>
          <w:rFonts w:ascii="Times New Roman" w:hAnsi="Times New Roman" w:cs="Times New Roman"/>
        </w:rPr>
        <w:t xml:space="preserve">sljedeće </w:t>
      </w:r>
      <w:r w:rsidR="00913CB2" w:rsidRPr="000D4139">
        <w:rPr>
          <w:rFonts w:ascii="Times New Roman" w:hAnsi="Times New Roman" w:cs="Times New Roman"/>
        </w:rPr>
        <w:t>aktivnosti:</w:t>
      </w:r>
    </w:p>
    <w:p w14:paraId="0EB4B4BB" w14:textId="77777777" w:rsidR="00913CB2" w:rsidRPr="000D4139" w:rsidRDefault="00913CB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Saniranje divljih deponija,</w:t>
      </w:r>
    </w:p>
    <w:p w14:paraId="0D0CDB89" w14:textId="77777777" w:rsidR="00913CB2" w:rsidRPr="000D4139" w:rsidRDefault="00913CB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Nabava opreme za odlaganje komunalnog otpada,</w:t>
      </w:r>
    </w:p>
    <w:p w14:paraId="4EA65D84" w14:textId="77777777" w:rsidR="00913CB2" w:rsidRPr="000D4139" w:rsidRDefault="00913CB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Deratizacija i dezinsekcija.</w:t>
      </w:r>
    </w:p>
    <w:p w14:paraId="26F336BE" w14:textId="4B59648F" w:rsidR="00274F13" w:rsidRPr="000D4139" w:rsidRDefault="00913CB2" w:rsidP="000D4139">
      <w:pPr>
        <w:spacing w:after="0" w:line="240" w:lineRule="auto"/>
        <w:rPr>
          <w:rFonts w:ascii="Times New Roman" w:hAnsi="Times New Roman" w:cs="Times New Roman"/>
        </w:rPr>
      </w:pPr>
      <w:r w:rsidRPr="000D4139">
        <w:rPr>
          <w:rFonts w:ascii="Times New Roman" w:hAnsi="Times New Roman" w:cs="Times New Roman"/>
        </w:rPr>
        <w:t xml:space="preserve">Kao pokazatelji rezultata </w:t>
      </w:r>
      <w:r w:rsidR="001707F8" w:rsidRPr="000D4139">
        <w:rPr>
          <w:rFonts w:ascii="Times New Roman" w:hAnsi="Times New Roman" w:cs="Times New Roman"/>
        </w:rPr>
        <w:t xml:space="preserve">u razdoblju do 2025. godine pratit će se </w:t>
      </w:r>
      <w:r w:rsidR="0011394F" w:rsidRPr="000D4139">
        <w:rPr>
          <w:rFonts w:ascii="Times New Roman" w:hAnsi="Times New Roman" w:cs="Times New Roman"/>
        </w:rPr>
        <w:t xml:space="preserve">„broj spremnika za odvojeno prikupljanje otpada“ </w:t>
      </w:r>
      <w:r w:rsidR="00E80BAB" w:rsidRPr="000D4139">
        <w:rPr>
          <w:rFonts w:ascii="Times New Roman" w:hAnsi="Times New Roman" w:cs="Times New Roman"/>
        </w:rPr>
        <w:t>gdje je ciljna vrijednost za 2022. godinu 1800 spremnika</w:t>
      </w:r>
      <w:r w:rsidR="0011394F" w:rsidRPr="000D4139">
        <w:rPr>
          <w:rFonts w:ascii="Times New Roman" w:hAnsi="Times New Roman" w:cs="Times New Roman"/>
        </w:rPr>
        <w:t xml:space="preserve">, „broj saniranih deponija“, </w:t>
      </w:r>
      <w:r w:rsidR="00E80BAB" w:rsidRPr="000D4139">
        <w:rPr>
          <w:rFonts w:ascii="Times New Roman" w:hAnsi="Times New Roman" w:cs="Times New Roman"/>
        </w:rPr>
        <w:t xml:space="preserve">gdje je ciljna vrijednost za 2022. godinu 1 sanacija, te </w:t>
      </w:r>
      <w:r w:rsidR="0011394F" w:rsidRPr="000D4139">
        <w:rPr>
          <w:rFonts w:ascii="Times New Roman" w:hAnsi="Times New Roman" w:cs="Times New Roman"/>
        </w:rPr>
        <w:t>„broj provedenih tretmana suzbijanja komaraca“</w:t>
      </w:r>
      <w:r w:rsidR="00E80BAB" w:rsidRPr="000D4139">
        <w:rPr>
          <w:rFonts w:ascii="Times New Roman" w:hAnsi="Times New Roman" w:cs="Times New Roman"/>
        </w:rPr>
        <w:t xml:space="preserve"> gdje je kao ciljna vrijednost za 2022. godinu </w:t>
      </w:r>
      <w:r w:rsidR="003E78C8" w:rsidRPr="000D4139">
        <w:rPr>
          <w:rFonts w:ascii="Times New Roman" w:hAnsi="Times New Roman" w:cs="Times New Roman"/>
        </w:rPr>
        <w:t>planirano 5 tretmana</w:t>
      </w:r>
      <w:r w:rsidR="0011394F" w:rsidRPr="000D4139">
        <w:rPr>
          <w:rFonts w:ascii="Times New Roman" w:hAnsi="Times New Roman" w:cs="Times New Roman"/>
        </w:rPr>
        <w:t xml:space="preserve">. </w:t>
      </w:r>
    </w:p>
    <w:p w14:paraId="3F73AD3F" w14:textId="2BC4C72A" w:rsidR="003E78C8" w:rsidRPr="000D4139" w:rsidRDefault="003E78C8" w:rsidP="000D4139">
      <w:pPr>
        <w:spacing w:after="0" w:line="240" w:lineRule="auto"/>
        <w:rPr>
          <w:rFonts w:ascii="Times New Roman" w:hAnsi="Times New Roman" w:cs="Times New Roman"/>
        </w:rPr>
      </w:pPr>
      <w:r w:rsidRPr="000D4139">
        <w:rPr>
          <w:rFonts w:ascii="Times New Roman" w:hAnsi="Times New Roman" w:cs="Times New Roman"/>
        </w:rPr>
        <w:t xml:space="preserve">Do </w:t>
      </w:r>
      <w:r w:rsidR="00007E78">
        <w:rPr>
          <w:rFonts w:ascii="Times New Roman" w:hAnsi="Times New Roman" w:cs="Times New Roman"/>
        </w:rPr>
        <w:t>kraja izvještajnog razdoblja</w:t>
      </w:r>
      <w:r w:rsidRPr="000D4139">
        <w:rPr>
          <w:rFonts w:ascii="Times New Roman" w:hAnsi="Times New Roman" w:cs="Times New Roman"/>
        </w:rPr>
        <w:t xml:space="preserve"> pokazatelji rezultata su ostvareni na način da je pokazatelj „broj spremnika za odvojeno prikupljanje otpada“, ostvaren u potpunosti. Naime, nabavljeni su spremnici za odvojeno prikupljanje stakla i metala, čime svi stanovnici općine Vuka osim navedenih kategorija otpada, odvajaju i papir i plastiku na kućnom pragu.</w:t>
      </w:r>
    </w:p>
    <w:p w14:paraId="6D55F47B" w14:textId="49328CA3" w:rsidR="003E78C8" w:rsidRPr="000D4139" w:rsidRDefault="003E78C8" w:rsidP="000D4139">
      <w:pPr>
        <w:spacing w:after="0" w:line="240" w:lineRule="auto"/>
        <w:rPr>
          <w:rFonts w:ascii="Times New Roman" w:hAnsi="Times New Roman" w:cs="Times New Roman"/>
        </w:rPr>
      </w:pPr>
      <w:r w:rsidRPr="000D4139">
        <w:rPr>
          <w:rFonts w:ascii="Times New Roman" w:hAnsi="Times New Roman" w:cs="Times New Roman"/>
        </w:rPr>
        <w:t>Pokazatelj rezultata „broj saniranih deponija“ nije ostvaren jer iako je bilo planirano saniranje, isto nije potrebno jer je tijekom 2021. isto sanirano. Na području Općine trenutno nema divljih deponija.</w:t>
      </w:r>
    </w:p>
    <w:p w14:paraId="2EF8EA3F" w14:textId="2D049E07" w:rsidR="000507CC" w:rsidRPr="000D4139" w:rsidRDefault="003E78C8" w:rsidP="000D4139">
      <w:pPr>
        <w:spacing w:after="0" w:line="240" w:lineRule="auto"/>
        <w:rPr>
          <w:rFonts w:ascii="Times New Roman" w:hAnsi="Times New Roman" w:cs="Times New Roman"/>
        </w:rPr>
      </w:pPr>
      <w:r w:rsidRPr="000D4139">
        <w:rPr>
          <w:rFonts w:ascii="Times New Roman" w:hAnsi="Times New Roman" w:cs="Times New Roman"/>
        </w:rPr>
        <w:lastRenderedPageBreak/>
        <w:t>Pokazatelj rezultata „broj provedenih tretmana suzbijanja komaraca“</w:t>
      </w:r>
      <w:r w:rsidR="000507CC" w:rsidRPr="000D4139">
        <w:rPr>
          <w:rFonts w:ascii="Times New Roman" w:hAnsi="Times New Roman" w:cs="Times New Roman"/>
        </w:rPr>
        <w:t xml:space="preserve"> </w:t>
      </w:r>
      <w:r w:rsidR="00007E78">
        <w:rPr>
          <w:rFonts w:ascii="Times New Roman" w:hAnsi="Times New Roman" w:cs="Times New Roman"/>
        </w:rPr>
        <w:t>–</w:t>
      </w:r>
      <w:r w:rsidR="000507CC" w:rsidRPr="000D4139">
        <w:rPr>
          <w:rFonts w:ascii="Times New Roman" w:hAnsi="Times New Roman" w:cs="Times New Roman"/>
        </w:rPr>
        <w:t xml:space="preserve"> </w:t>
      </w:r>
      <w:r w:rsidR="00007E78">
        <w:rPr>
          <w:rFonts w:ascii="Times New Roman" w:hAnsi="Times New Roman" w:cs="Times New Roman"/>
        </w:rPr>
        <w:t>do kraja izvještajnog razdoblja</w:t>
      </w:r>
      <w:r w:rsidR="000507CC" w:rsidRPr="000D4139">
        <w:rPr>
          <w:rFonts w:ascii="Times New Roman" w:hAnsi="Times New Roman" w:cs="Times New Roman"/>
        </w:rPr>
        <w:t xml:space="preserve"> proveden je jedan </w:t>
      </w:r>
      <w:proofErr w:type="spellStart"/>
      <w:r w:rsidR="000507CC" w:rsidRPr="000D4139">
        <w:rPr>
          <w:rFonts w:ascii="Times New Roman" w:hAnsi="Times New Roman" w:cs="Times New Roman"/>
        </w:rPr>
        <w:t>larvicidni</w:t>
      </w:r>
      <w:proofErr w:type="spellEnd"/>
      <w:r w:rsidR="000507CC" w:rsidRPr="000D4139">
        <w:rPr>
          <w:rFonts w:ascii="Times New Roman" w:hAnsi="Times New Roman" w:cs="Times New Roman"/>
        </w:rPr>
        <w:t xml:space="preserve"> tretman, sukladno preporuci i monitoringu Nastavnog zavoda za javno zdravstvo Osječko-baranjske županije.</w:t>
      </w:r>
    </w:p>
    <w:p w14:paraId="29C6E494" w14:textId="7E9AE4B5" w:rsidR="000507CC" w:rsidRPr="000D4139" w:rsidRDefault="000507CC"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4. u promatranom razdoblju utrošeno je </w:t>
      </w:r>
      <w:r w:rsidR="00007E78">
        <w:rPr>
          <w:rFonts w:ascii="Times New Roman" w:hAnsi="Times New Roman" w:cs="Times New Roman"/>
        </w:rPr>
        <w:t>289.591,16</w:t>
      </w:r>
      <w:r w:rsidRPr="000D4139">
        <w:rPr>
          <w:rFonts w:ascii="Times New Roman" w:hAnsi="Times New Roman" w:cs="Times New Roman"/>
        </w:rPr>
        <w:t xml:space="preserve"> k</w:t>
      </w:r>
      <w:r w:rsidR="00A52F4B" w:rsidRPr="000D4139">
        <w:rPr>
          <w:rFonts w:ascii="Times New Roman" w:hAnsi="Times New Roman" w:cs="Times New Roman"/>
        </w:rPr>
        <w:t>u</w:t>
      </w:r>
      <w:r w:rsidRPr="000D4139">
        <w:rPr>
          <w:rFonts w:ascii="Times New Roman" w:hAnsi="Times New Roman" w:cs="Times New Roman"/>
        </w:rPr>
        <w:t>n</w:t>
      </w:r>
      <w:r w:rsidR="00A52F4B" w:rsidRPr="000D4139">
        <w:rPr>
          <w:rFonts w:ascii="Times New Roman" w:hAnsi="Times New Roman" w:cs="Times New Roman"/>
        </w:rPr>
        <w:t>a</w:t>
      </w:r>
      <w:r w:rsidRPr="000D4139">
        <w:rPr>
          <w:rFonts w:ascii="Times New Roman" w:hAnsi="Times New Roman" w:cs="Times New Roman"/>
        </w:rPr>
        <w:t>.</w:t>
      </w:r>
    </w:p>
    <w:p w14:paraId="5299520C" w14:textId="6A854127" w:rsidR="000507CC" w:rsidRPr="000D4139" w:rsidRDefault="000507CC" w:rsidP="000D4139">
      <w:pPr>
        <w:spacing w:after="0" w:line="240" w:lineRule="auto"/>
        <w:rPr>
          <w:rFonts w:ascii="Times New Roman" w:hAnsi="Times New Roman" w:cs="Times New Roman"/>
        </w:rPr>
      </w:pPr>
      <w:r w:rsidRPr="000D4139">
        <w:rPr>
          <w:rFonts w:ascii="Times New Roman" w:hAnsi="Times New Roman" w:cs="Times New Roman"/>
        </w:rPr>
        <w:t xml:space="preserve">Mjera 4. se provodi sukladno planiranoj dinamici, te </w:t>
      </w:r>
      <w:r w:rsidR="00007E78">
        <w:rPr>
          <w:rFonts w:ascii="Times New Roman" w:hAnsi="Times New Roman" w:cs="Times New Roman"/>
        </w:rPr>
        <w:t>su odstupanja u njenoj provedbi uvjetovana vanjskim čimbenicima</w:t>
      </w:r>
      <w:r w:rsidRPr="000D4139">
        <w:rPr>
          <w:rFonts w:ascii="Times New Roman" w:hAnsi="Times New Roman" w:cs="Times New Roman"/>
        </w:rPr>
        <w:t>.</w:t>
      </w:r>
    </w:p>
    <w:p w14:paraId="0EE00274" w14:textId="17B7B7D1" w:rsidR="003E78C8" w:rsidRPr="000D4139" w:rsidRDefault="003E78C8" w:rsidP="000D4139">
      <w:pPr>
        <w:spacing w:after="0" w:line="240" w:lineRule="auto"/>
        <w:rPr>
          <w:rFonts w:ascii="Times New Roman" w:hAnsi="Times New Roman" w:cs="Times New Roman"/>
        </w:rPr>
      </w:pPr>
    </w:p>
    <w:p w14:paraId="1030A498" w14:textId="46F1D33E" w:rsidR="000507CC" w:rsidRPr="000D4139" w:rsidRDefault="000507CC"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5. Socijalna skrb</w:t>
      </w:r>
    </w:p>
    <w:p w14:paraId="4641D9C0" w14:textId="00BBB2C4" w:rsidR="000507CC" w:rsidRPr="000D4139" w:rsidRDefault="00EA4025" w:rsidP="000D4139">
      <w:pPr>
        <w:spacing w:after="0" w:line="240" w:lineRule="auto"/>
        <w:rPr>
          <w:rFonts w:ascii="Times New Roman" w:hAnsi="Times New Roman" w:cs="Times New Roman"/>
        </w:rPr>
      </w:pPr>
      <w:r w:rsidRPr="000D4139">
        <w:rPr>
          <w:rFonts w:ascii="Times New Roman" w:hAnsi="Times New Roman" w:cs="Times New Roman"/>
        </w:rPr>
        <w:t xml:space="preserve">Mjera 5. Socijalna skrb </w:t>
      </w:r>
      <w:r w:rsidR="000B4025" w:rsidRPr="000D4139">
        <w:rPr>
          <w:rFonts w:ascii="Times New Roman" w:hAnsi="Times New Roman" w:cs="Times New Roman"/>
        </w:rPr>
        <w:t xml:space="preserve">obuhvaća skrb i pomoć osjetljivim skupinama stanovništva, a ključne su </w:t>
      </w:r>
      <w:r w:rsidRPr="000D4139">
        <w:rPr>
          <w:rFonts w:ascii="Times New Roman" w:hAnsi="Times New Roman" w:cs="Times New Roman"/>
        </w:rPr>
        <w:t>sljedeć</w:t>
      </w:r>
      <w:r w:rsidR="000B4025" w:rsidRPr="000D4139">
        <w:rPr>
          <w:rFonts w:ascii="Times New Roman" w:hAnsi="Times New Roman" w:cs="Times New Roman"/>
        </w:rPr>
        <w:t>e</w:t>
      </w:r>
      <w:r w:rsidRPr="000D4139">
        <w:rPr>
          <w:rFonts w:ascii="Times New Roman" w:hAnsi="Times New Roman" w:cs="Times New Roman"/>
        </w:rPr>
        <w:t xml:space="preserve"> aktivnosti:</w:t>
      </w:r>
    </w:p>
    <w:p w14:paraId="6D84D30A" w14:textId="1E56C79A"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Jednokratne novčane pomoći,</w:t>
      </w:r>
    </w:p>
    <w:p w14:paraId="02341D11" w14:textId="14F71970"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Pomoć obiteljima i kućanstvima za stanovanje,</w:t>
      </w:r>
    </w:p>
    <w:p w14:paraId="669787DF" w14:textId="71B8CC2E"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Širenje mreže socijalnih usluga u zajednici – Aktivno u trećoj životnoj dobi,</w:t>
      </w:r>
    </w:p>
    <w:p w14:paraId="760332ED" w14:textId="322AF728"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Projekt Zaželi</w:t>
      </w:r>
    </w:p>
    <w:p w14:paraId="35587ACB" w14:textId="4E46AE52" w:rsidR="000B4025" w:rsidRPr="000D4139" w:rsidRDefault="000B4025" w:rsidP="000D4139">
      <w:pPr>
        <w:spacing w:after="0" w:line="240" w:lineRule="auto"/>
        <w:rPr>
          <w:rFonts w:ascii="Times New Roman" w:hAnsi="Times New Roman" w:cs="Times New Roman"/>
        </w:rPr>
      </w:pPr>
      <w:r w:rsidRPr="000D4139">
        <w:rPr>
          <w:rFonts w:ascii="Times New Roman" w:hAnsi="Times New Roman" w:cs="Times New Roman"/>
        </w:rPr>
        <w:t>Kao pokazatelj rezultata u razdoblju do 2025. godine prati se broj korisnika zajamčene minimalne naknade, broj isplaćenih jednokratnih novčanih pomoći, broj zaposlenih žena u projektu Zaželi, te broj korisnika uključenih u projekt Aktivno u trećoj životnoj dobi.</w:t>
      </w:r>
    </w:p>
    <w:p w14:paraId="33C6BD79" w14:textId="349F3F90" w:rsidR="009348D7" w:rsidRPr="000D4139" w:rsidRDefault="000B4025" w:rsidP="000D4139">
      <w:pPr>
        <w:spacing w:after="0" w:line="240" w:lineRule="auto"/>
        <w:rPr>
          <w:rFonts w:ascii="Times New Roman" w:hAnsi="Times New Roman" w:cs="Times New Roman"/>
        </w:rPr>
      </w:pPr>
      <w:r w:rsidRPr="000D4139">
        <w:rPr>
          <w:rFonts w:ascii="Times New Roman" w:hAnsi="Times New Roman" w:cs="Times New Roman"/>
        </w:rPr>
        <w:t>Za pokazatelj „Broj korisnika zajamčene minimalne naknade“ za 2022. godinu određena je ciljana vrijednost 6 korisnika, do</w:t>
      </w:r>
      <w:r w:rsidR="009348D7" w:rsidRPr="000D4139">
        <w:rPr>
          <w:rFonts w:ascii="Times New Roman" w:hAnsi="Times New Roman" w:cs="Times New Roman"/>
        </w:rPr>
        <w:t xml:space="preserve">k do </w:t>
      </w:r>
      <w:r w:rsidR="00007E78">
        <w:rPr>
          <w:rFonts w:ascii="Times New Roman" w:hAnsi="Times New Roman" w:cs="Times New Roman"/>
        </w:rPr>
        <w:t xml:space="preserve">kraja izvještajnog razdoblja </w:t>
      </w:r>
      <w:r w:rsidR="009348D7" w:rsidRPr="000D4139">
        <w:rPr>
          <w:rFonts w:ascii="Times New Roman" w:hAnsi="Times New Roman" w:cs="Times New Roman"/>
        </w:rPr>
        <w:t>vrijednost pokazatelja iznos</w:t>
      </w:r>
      <w:r w:rsidR="00007E78">
        <w:rPr>
          <w:rFonts w:ascii="Times New Roman" w:hAnsi="Times New Roman" w:cs="Times New Roman"/>
        </w:rPr>
        <w:t>ila</w:t>
      </w:r>
      <w:r w:rsidR="009348D7" w:rsidRPr="000D4139">
        <w:rPr>
          <w:rFonts w:ascii="Times New Roman" w:hAnsi="Times New Roman" w:cs="Times New Roman"/>
        </w:rPr>
        <w:t xml:space="preserve"> 7 korisnika.</w:t>
      </w:r>
    </w:p>
    <w:p w14:paraId="0EC18AB9" w14:textId="24E2A49F" w:rsidR="009348D7" w:rsidRPr="000D4139" w:rsidRDefault="009348D7"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isplaćenih jednokratnih novčanih pomoći“ za 2022. godinu određena je ciljana vrijednost 4 jednokratnih pomoći, a vrijednost pokazatelja </w:t>
      </w:r>
      <w:r w:rsidR="00A64FD8">
        <w:rPr>
          <w:rFonts w:ascii="Times New Roman" w:hAnsi="Times New Roman" w:cs="Times New Roman"/>
        </w:rPr>
        <w:t>do kraja izvještajnog razdoblja</w:t>
      </w:r>
      <w:r w:rsidRPr="000D4139">
        <w:rPr>
          <w:rFonts w:ascii="Times New Roman" w:hAnsi="Times New Roman" w:cs="Times New Roman"/>
        </w:rPr>
        <w:t xml:space="preserve"> ostvarena je u visini </w:t>
      </w:r>
      <w:r w:rsidR="00A64FD8">
        <w:rPr>
          <w:rFonts w:ascii="Times New Roman" w:hAnsi="Times New Roman" w:cs="Times New Roman"/>
        </w:rPr>
        <w:t>7</w:t>
      </w:r>
      <w:r w:rsidRPr="000D4139">
        <w:rPr>
          <w:rFonts w:ascii="Times New Roman" w:hAnsi="Times New Roman" w:cs="Times New Roman"/>
        </w:rPr>
        <w:t xml:space="preserve"> jednokratn</w:t>
      </w:r>
      <w:r w:rsidR="00A64FD8">
        <w:rPr>
          <w:rFonts w:ascii="Times New Roman" w:hAnsi="Times New Roman" w:cs="Times New Roman"/>
        </w:rPr>
        <w:t xml:space="preserve">ih </w:t>
      </w:r>
      <w:r w:rsidRPr="000D4139">
        <w:rPr>
          <w:rFonts w:ascii="Times New Roman" w:hAnsi="Times New Roman" w:cs="Times New Roman"/>
        </w:rPr>
        <w:t>pomoći.</w:t>
      </w:r>
    </w:p>
    <w:p w14:paraId="51B4A81D" w14:textId="2FEF5E01" w:rsidR="009348D7" w:rsidRPr="000D4139" w:rsidRDefault="009348D7"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zaposlenih žena u projektu Zaželi“ za 2022. godinu određena je ciljana vrijednost 25 žena, a do </w:t>
      </w:r>
      <w:r w:rsidR="00A64FD8">
        <w:rPr>
          <w:rFonts w:ascii="Times New Roman" w:hAnsi="Times New Roman" w:cs="Times New Roman"/>
        </w:rPr>
        <w:t>kraja izvještajnog razdoblja</w:t>
      </w:r>
      <w:r w:rsidRPr="000D4139">
        <w:rPr>
          <w:rFonts w:ascii="Times New Roman" w:hAnsi="Times New Roman" w:cs="Times New Roman"/>
        </w:rPr>
        <w:t xml:space="preserve"> ostvarena vrijednost pokazatelja iznosi </w:t>
      </w:r>
      <w:r w:rsidR="00A64FD8">
        <w:rPr>
          <w:rFonts w:ascii="Times New Roman" w:hAnsi="Times New Roman" w:cs="Times New Roman"/>
        </w:rPr>
        <w:t>31</w:t>
      </w:r>
      <w:r w:rsidRPr="000D4139">
        <w:rPr>
          <w:rFonts w:ascii="Times New Roman" w:hAnsi="Times New Roman" w:cs="Times New Roman"/>
        </w:rPr>
        <w:t xml:space="preserve"> žen</w:t>
      </w:r>
      <w:r w:rsidR="00A64FD8">
        <w:rPr>
          <w:rFonts w:ascii="Times New Roman" w:hAnsi="Times New Roman" w:cs="Times New Roman"/>
        </w:rPr>
        <w:t>a</w:t>
      </w:r>
      <w:r w:rsidRPr="000D4139">
        <w:rPr>
          <w:rFonts w:ascii="Times New Roman" w:hAnsi="Times New Roman" w:cs="Times New Roman"/>
        </w:rPr>
        <w:t>.</w:t>
      </w:r>
    </w:p>
    <w:p w14:paraId="209303DF" w14:textId="53283B74" w:rsidR="009348D7" w:rsidRPr="000D4139" w:rsidRDefault="009348D7"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„Broje korisnika uključenih u projekt Aktivno u trećoj životnoj dobi“ za 2022. godinu utvrđena je ciljana vrijednost 60 korisnika, dok je </w:t>
      </w:r>
      <w:r w:rsidR="00A64FD8">
        <w:rPr>
          <w:rFonts w:ascii="Times New Roman" w:hAnsi="Times New Roman" w:cs="Times New Roman"/>
        </w:rPr>
        <w:t>do kraja izvještajnog razdoblja</w:t>
      </w:r>
      <w:r w:rsidRPr="000D4139">
        <w:rPr>
          <w:rFonts w:ascii="Times New Roman" w:hAnsi="Times New Roman" w:cs="Times New Roman"/>
        </w:rPr>
        <w:t xml:space="preserve"> ostvarena vrijednost pokazatelja </w:t>
      </w:r>
      <w:r w:rsidR="00A52F4B" w:rsidRPr="000D4139">
        <w:rPr>
          <w:rFonts w:ascii="Times New Roman" w:hAnsi="Times New Roman" w:cs="Times New Roman"/>
        </w:rPr>
        <w:t>89 korisnika</w:t>
      </w:r>
      <w:r w:rsidR="00A64FD8">
        <w:rPr>
          <w:rFonts w:ascii="Times New Roman" w:hAnsi="Times New Roman" w:cs="Times New Roman"/>
        </w:rPr>
        <w:t>, a time je i navedeni pokazatelj ostvaren, s obzirom da je projekt završio u listopadu 2022. godine.</w:t>
      </w:r>
    </w:p>
    <w:p w14:paraId="28D32E37" w14:textId="53A1375B" w:rsidR="00A52F4B" w:rsidRPr="000D4139" w:rsidRDefault="00A52F4B"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5. u promatranom razdoblju utrošeno je </w:t>
      </w:r>
      <w:r w:rsidR="00A64FD8">
        <w:rPr>
          <w:rFonts w:ascii="Times New Roman" w:hAnsi="Times New Roman" w:cs="Times New Roman"/>
        </w:rPr>
        <w:t>1.519.244,43</w:t>
      </w:r>
      <w:r w:rsidRPr="000D4139">
        <w:rPr>
          <w:rFonts w:ascii="Times New Roman" w:hAnsi="Times New Roman" w:cs="Times New Roman"/>
        </w:rPr>
        <w:t xml:space="preserve"> kuna.</w:t>
      </w:r>
    </w:p>
    <w:p w14:paraId="020A9D48" w14:textId="1657F54E" w:rsidR="00A52F4B" w:rsidRPr="000D4139" w:rsidRDefault="00A52F4B" w:rsidP="000D4139">
      <w:pPr>
        <w:spacing w:after="0" w:line="240" w:lineRule="auto"/>
        <w:rPr>
          <w:rFonts w:ascii="Times New Roman" w:hAnsi="Times New Roman" w:cs="Times New Roman"/>
        </w:rPr>
      </w:pPr>
      <w:r w:rsidRPr="000D4139">
        <w:rPr>
          <w:rFonts w:ascii="Times New Roman" w:hAnsi="Times New Roman" w:cs="Times New Roman"/>
        </w:rPr>
        <w:t>Mjera 5. provodi se sukladno planiranoj dinamici, te nema odstupanja niti prepreka u njenoj provedbi.</w:t>
      </w:r>
    </w:p>
    <w:p w14:paraId="618360B8" w14:textId="77777777" w:rsidR="000D4139" w:rsidRDefault="000D4139" w:rsidP="000D4139">
      <w:pPr>
        <w:pStyle w:val="Naslov1"/>
        <w:spacing w:before="0" w:line="240" w:lineRule="auto"/>
        <w:rPr>
          <w:rFonts w:ascii="Times New Roman" w:hAnsi="Times New Roman" w:cs="Times New Roman"/>
          <w:b/>
          <w:bCs/>
          <w:sz w:val="22"/>
          <w:szCs w:val="22"/>
        </w:rPr>
      </w:pPr>
    </w:p>
    <w:p w14:paraId="49033E4A" w14:textId="06DCD927" w:rsidR="000507CC" w:rsidRPr="000D4139" w:rsidRDefault="000507CC"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6. Demografija</w:t>
      </w:r>
    </w:p>
    <w:p w14:paraId="0B4B5206" w14:textId="36703819" w:rsidR="000507CC" w:rsidRPr="000D4139" w:rsidRDefault="00EA4025" w:rsidP="000D4139">
      <w:pPr>
        <w:spacing w:after="0" w:line="240" w:lineRule="auto"/>
        <w:rPr>
          <w:rFonts w:ascii="Times New Roman" w:hAnsi="Times New Roman" w:cs="Times New Roman"/>
        </w:rPr>
      </w:pPr>
      <w:r w:rsidRPr="000D4139">
        <w:rPr>
          <w:rFonts w:ascii="Times New Roman" w:hAnsi="Times New Roman" w:cs="Times New Roman"/>
        </w:rPr>
        <w:t xml:space="preserve">Mjera 6. Demografija </w:t>
      </w:r>
      <w:r w:rsidR="00C015DC" w:rsidRPr="000D4139">
        <w:rPr>
          <w:rFonts w:ascii="Times New Roman" w:hAnsi="Times New Roman" w:cs="Times New Roman"/>
        </w:rPr>
        <w:t xml:space="preserve">uključuje poticanje nataliteta i doseljavanja radno sposobnog stanovništva, a </w:t>
      </w:r>
      <w:r w:rsidRPr="000D4139">
        <w:rPr>
          <w:rFonts w:ascii="Times New Roman" w:hAnsi="Times New Roman" w:cs="Times New Roman"/>
        </w:rPr>
        <w:t>obuhvaća sljedeće aktivnosti:</w:t>
      </w:r>
    </w:p>
    <w:p w14:paraId="63102BE9" w14:textId="25E7E22B"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Naknade za novorođenčad,</w:t>
      </w:r>
    </w:p>
    <w:p w14:paraId="4BDC4E4F" w14:textId="69E0B91B"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Sufinanciranje boravka djece u vrtiću,</w:t>
      </w:r>
    </w:p>
    <w:p w14:paraId="6D2A3698" w14:textId="12C7BF84"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Stipendiranje studenata,</w:t>
      </w:r>
    </w:p>
    <w:p w14:paraId="04462A0C" w14:textId="3555161E" w:rsidR="00EA4025" w:rsidRPr="000D4139" w:rsidRDefault="00EA4025"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Sufinanciranje prijevoza učenicima i studentima.</w:t>
      </w:r>
    </w:p>
    <w:p w14:paraId="1C3E55B1" w14:textId="46E63A8F" w:rsidR="00C015DC" w:rsidRPr="000D4139" w:rsidRDefault="00C015DC" w:rsidP="000D4139">
      <w:pPr>
        <w:spacing w:after="0" w:line="240" w:lineRule="auto"/>
        <w:rPr>
          <w:rFonts w:ascii="Times New Roman" w:hAnsi="Times New Roman" w:cs="Times New Roman"/>
        </w:rPr>
      </w:pPr>
      <w:r w:rsidRPr="000D4139">
        <w:rPr>
          <w:rFonts w:ascii="Times New Roman" w:hAnsi="Times New Roman" w:cs="Times New Roman"/>
        </w:rPr>
        <w:t>Kao pokazatelj rezultata u razdoblju do 2025. godine, prati se broj djece polaznika dječjeg vrtića, broj studenata korisnika stipendije, broj učenika kojima se sufinancira cijena prijevoza, te broj novorođene djece.</w:t>
      </w:r>
    </w:p>
    <w:p w14:paraId="09615E10" w14:textId="59A27916" w:rsidR="00C015DC" w:rsidRPr="000D4139" w:rsidRDefault="00C015DC"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djece polaznika dječjeg vrtića“ za 2022. godinu određena je ciljana vrijednost 25 djece, i ista je ostvarena </w:t>
      </w:r>
      <w:r w:rsidR="00A64FD8">
        <w:rPr>
          <w:rFonts w:ascii="Times New Roman" w:hAnsi="Times New Roman" w:cs="Times New Roman"/>
        </w:rPr>
        <w:t>tijekom izvještajnog razdoblja</w:t>
      </w:r>
      <w:r w:rsidRPr="000D4139">
        <w:rPr>
          <w:rFonts w:ascii="Times New Roman" w:hAnsi="Times New Roman" w:cs="Times New Roman"/>
        </w:rPr>
        <w:t>.</w:t>
      </w:r>
    </w:p>
    <w:p w14:paraId="397F9D75" w14:textId="3C893AD0" w:rsidR="00C015DC" w:rsidRPr="000D4139" w:rsidRDefault="00C015DC" w:rsidP="000D4139">
      <w:pPr>
        <w:spacing w:after="0" w:line="240" w:lineRule="auto"/>
        <w:rPr>
          <w:rFonts w:ascii="Times New Roman" w:hAnsi="Times New Roman" w:cs="Times New Roman"/>
        </w:rPr>
      </w:pPr>
      <w:r w:rsidRPr="000D4139">
        <w:rPr>
          <w:rFonts w:ascii="Times New Roman" w:hAnsi="Times New Roman" w:cs="Times New Roman"/>
        </w:rPr>
        <w:t>Za pokazatelj „ Broj studenata korisnika stipendije“ za 2022. godinu određena je ciljana vrijednost 9, dok d</w:t>
      </w:r>
      <w:r w:rsidR="00A64FD8">
        <w:rPr>
          <w:rFonts w:ascii="Times New Roman" w:hAnsi="Times New Roman" w:cs="Times New Roman"/>
        </w:rPr>
        <w:t xml:space="preserve">o kraja izvještajnog razdoblja </w:t>
      </w:r>
      <w:r w:rsidRPr="000D4139">
        <w:rPr>
          <w:rFonts w:ascii="Times New Roman" w:hAnsi="Times New Roman" w:cs="Times New Roman"/>
        </w:rPr>
        <w:t xml:space="preserve">ostvarena vrijednost pokazatelja </w:t>
      </w:r>
      <w:r w:rsidR="00A64FD8">
        <w:rPr>
          <w:rFonts w:ascii="Times New Roman" w:hAnsi="Times New Roman" w:cs="Times New Roman"/>
        </w:rPr>
        <w:t>18</w:t>
      </w:r>
      <w:r w:rsidRPr="000D4139">
        <w:rPr>
          <w:rFonts w:ascii="Times New Roman" w:hAnsi="Times New Roman" w:cs="Times New Roman"/>
        </w:rPr>
        <w:t xml:space="preserve"> studenata</w:t>
      </w:r>
      <w:r w:rsidR="00A64FD8">
        <w:rPr>
          <w:rFonts w:ascii="Times New Roman" w:hAnsi="Times New Roman" w:cs="Times New Roman"/>
        </w:rPr>
        <w:t xml:space="preserve"> (11 studenta u akademskoj 2021/2022 i 7 studenata u akademskoj 2022/2023)</w:t>
      </w:r>
      <w:r w:rsidRPr="000D4139">
        <w:rPr>
          <w:rFonts w:ascii="Times New Roman" w:hAnsi="Times New Roman" w:cs="Times New Roman"/>
        </w:rPr>
        <w:t>.</w:t>
      </w:r>
    </w:p>
    <w:p w14:paraId="3B342D47" w14:textId="634E12E0" w:rsidR="00C015DC" w:rsidRPr="000D4139" w:rsidRDefault="00C015DC"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pokazatelja „Broj učenika kojima se sufinancira cijena prijevoza“ za 2022. godinu određena je ciljana vrijednost </w:t>
      </w:r>
      <w:r w:rsidR="00304ADC" w:rsidRPr="000D4139">
        <w:rPr>
          <w:rFonts w:ascii="Times New Roman" w:hAnsi="Times New Roman" w:cs="Times New Roman"/>
        </w:rPr>
        <w:t xml:space="preserve">56, a ostvarena vrijednost do </w:t>
      </w:r>
      <w:r w:rsidR="00A64FD8">
        <w:rPr>
          <w:rFonts w:ascii="Times New Roman" w:hAnsi="Times New Roman" w:cs="Times New Roman"/>
        </w:rPr>
        <w:t xml:space="preserve">kraja izvještajnog razdoblja </w:t>
      </w:r>
      <w:r w:rsidR="00304ADC" w:rsidRPr="000D4139">
        <w:rPr>
          <w:rFonts w:ascii="Times New Roman" w:hAnsi="Times New Roman" w:cs="Times New Roman"/>
        </w:rPr>
        <w:t>iznosi 4</w:t>
      </w:r>
      <w:r w:rsidR="00A64FD8">
        <w:rPr>
          <w:rFonts w:ascii="Times New Roman" w:hAnsi="Times New Roman" w:cs="Times New Roman"/>
        </w:rPr>
        <w:t>5</w:t>
      </w:r>
      <w:r w:rsidR="00304ADC" w:rsidRPr="000D4139">
        <w:rPr>
          <w:rFonts w:ascii="Times New Roman" w:hAnsi="Times New Roman" w:cs="Times New Roman"/>
        </w:rPr>
        <w:t xml:space="preserve"> učenik</w:t>
      </w:r>
      <w:r w:rsidR="00A64FD8">
        <w:rPr>
          <w:rFonts w:ascii="Times New Roman" w:hAnsi="Times New Roman" w:cs="Times New Roman"/>
        </w:rPr>
        <w:t>a</w:t>
      </w:r>
      <w:r w:rsidR="00304ADC" w:rsidRPr="000D4139">
        <w:rPr>
          <w:rFonts w:ascii="Times New Roman" w:hAnsi="Times New Roman" w:cs="Times New Roman"/>
        </w:rPr>
        <w:t>.</w:t>
      </w:r>
    </w:p>
    <w:p w14:paraId="3D677D21" w14:textId="225951EB" w:rsidR="00304ADC" w:rsidRPr="000D4139" w:rsidRDefault="00304ADC"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novorođene djece“ za 2022. godinu određena je ciljana vrijednost 12 djece, </w:t>
      </w:r>
      <w:r w:rsidR="00A64FD8">
        <w:rPr>
          <w:rFonts w:ascii="Times New Roman" w:hAnsi="Times New Roman" w:cs="Times New Roman"/>
        </w:rPr>
        <w:t>te ja ciljna vrijednost ostvarena do kraja izvještajnog razdoblja.</w:t>
      </w:r>
    </w:p>
    <w:p w14:paraId="6D0A5B21" w14:textId="7F0225E0" w:rsidR="00304ADC" w:rsidRPr="000D4139" w:rsidRDefault="00304ADC"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6. u promatranom razdoblju utrošeno je </w:t>
      </w:r>
      <w:r w:rsidR="005E0E72">
        <w:rPr>
          <w:rFonts w:ascii="Times New Roman" w:hAnsi="Times New Roman" w:cs="Times New Roman"/>
        </w:rPr>
        <w:t>365.344,11</w:t>
      </w:r>
      <w:r w:rsidRPr="000D4139">
        <w:rPr>
          <w:rFonts w:ascii="Times New Roman" w:hAnsi="Times New Roman" w:cs="Times New Roman"/>
        </w:rPr>
        <w:t xml:space="preserve"> kuna.</w:t>
      </w:r>
    </w:p>
    <w:p w14:paraId="345B548E" w14:textId="039B1075" w:rsidR="00304ADC" w:rsidRPr="000D4139" w:rsidRDefault="00304ADC" w:rsidP="000D4139">
      <w:pPr>
        <w:spacing w:after="0" w:line="240" w:lineRule="auto"/>
        <w:rPr>
          <w:rFonts w:ascii="Times New Roman" w:hAnsi="Times New Roman" w:cs="Times New Roman"/>
        </w:rPr>
      </w:pPr>
      <w:r w:rsidRPr="000D4139">
        <w:rPr>
          <w:rFonts w:ascii="Times New Roman" w:hAnsi="Times New Roman" w:cs="Times New Roman"/>
        </w:rPr>
        <w:t>Mjera 6. provodi se sukladno planiranoj dinamici, te nema odstupanja niti prepreka u njenoj provedbi</w:t>
      </w:r>
      <w:r w:rsidR="005E0E72">
        <w:rPr>
          <w:rFonts w:ascii="Times New Roman" w:hAnsi="Times New Roman" w:cs="Times New Roman"/>
        </w:rPr>
        <w:t xml:space="preserve">, osim u dijelu pokazatelja „broj učenika kojima se sufinancira prijevoz“, međutim na isto nije moguće direktno utjecati od strane Općine, te se prijevoz sufinancira svim učenicima koji to zatraže. </w:t>
      </w:r>
    </w:p>
    <w:p w14:paraId="26B6A951" w14:textId="77777777" w:rsidR="000D4139" w:rsidRDefault="000D4139" w:rsidP="000D4139">
      <w:pPr>
        <w:pStyle w:val="Naslov1"/>
        <w:spacing w:before="0" w:line="240" w:lineRule="auto"/>
        <w:rPr>
          <w:rFonts w:ascii="Times New Roman" w:hAnsi="Times New Roman" w:cs="Times New Roman"/>
          <w:b/>
          <w:bCs/>
          <w:sz w:val="22"/>
          <w:szCs w:val="22"/>
        </w:rPr>
      </w:pPr>
    </w:p>
    <w:p w14:paraId="4E5ADD44" w14:textId="08224B7D" w:rsidR="000507CC" w:rsidRPr="000D4139" w:rsidRDefault="000507CC"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7. Kultura, sport, rekreacija</w:t>
      </w:r>
    </w:p>
    <w:p w14:paraId="40FCCDB3" w14:textId="1048E14F" w:rsidR="000507CC" w:rsidRPr="000D4139" w:rsidRDefault="00EA4025" w:rsidP="000D4139">
      <w:pPr>
        <w:spacing w:after="0" w:line="240" w:lineRule="auto"/>
        <w:rPr>
          <w:rFonts w:ascii="Times New Roman" w:hAnsi="Times New Roman" w:cs="Times New Roman"/>
        </w:rPr>
      </w:pPr>
      <w:r w:rsidRPr="000D4139">
        <w:rPr>
          <w:rFonts w:ascii="Times New Roman" w:hAnsi="Times New Roman" w:cs="Times New Roman"/>
        </w:rPr>
        <w:t>Mjera 7. Kultura, sport, rekreacija</w:t>
      </w:r>
      <w:r w:rsidR="00304ADC" w:rsidRPr="000D4139">
        <w:rPr>
          <w:rFonts w:ascii="Times New Roman" w:hAnsi="Times New Roman" w:cs="Times New Roman"/>
        </w:rPr>
        <w:t xml:space="preserve"> odnosi se na stvaranje povoljnih uvjeta za provedbu kulturnih, sportskih i rekreativnih aktivnosti</w:t>
      </w:r>
      <w:r w:rsidR="00F95602" w:rsidRPr="000D4139">
        <w:rPr>
          <w:rFonts w:ascii="Times New Roman" w:hAnsi="Times New Roman" w:cs="Times New Roman"/>
        </w:rPr>
        <w:t>:</w:t>
      </w:r>
    </w:p>
    <w:p w14:paraId="0229D3E9" w14:textId="5ECE087D"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 xml:space="preserve">Izgradnju sportsko-rekreacijske zone, </w:t>
      </w:r>
    </w:p>
    <w:p w14:paraId="21287B87" w14:textId="14A955B1"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Dovršetak uređenja društvenog doma,</w:t>
      </w:r>
    </w:p>
    <w:p w14:paraId="3F491D2D" w14:textId="5DADEEB3"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Opremanje društvenog doma.</w:t>
      </w:r>
    </w:p>
    <w:p w14:paraId="74AB3CA4" w14:textId="37C656AD" w:rsidR="006835BD" w:rsidRPr="000D4139" w:rsidRDefault="006835BD" w:rsidP="000D4139">
      <w:pPr>
        <w:spacing w:after="0" w:line="240" w:lineRule="auto"/>
        <w:rPr>
          <w:rFonts w:ascii="Times New Roman" w:hAnsi="Times New Roman" w:cs="Times New Roman"/>
        </w:rPr>
      </w:pPr>
      <w:r w:rsidRPr="000D4139">
        <w:rPr>
          <w:rFonts w:ascii="Times New Roman" w:hAnsi="Times New Roman" w:cs="Times New Roman"/>
        </w:rPr>
        <w:t>Kao pokazatelji rezultata u razdoblju do 2025. godine, prati se broj izgrađenih sportskih terena i broj održanih manifestacija.</w:t>
      </w:r>
    </w:p>
    <w:p w14:paraId="4EF7F52D" w14:textId="53CF0CC4" w:rsidR="006835BD" w:rsidRPr="000D4139" w:rsidRDefault="006835BD" w:rsidP="000D4139">
      <w:pPr>
        <w:spacing w:after="0" w:line="240" w:lineRule="auto"/>
        <w:rPr>
          <w:rFonts w:ascii="Times New Roman" w:hAnsi="Times New Roman" w:cs="Times New Roman"/>
        </w:rPr>
      </w:pPr>
      <w:r w:rsidRPr="000D4139">
        <w:rPr>
          <w:rFonts w:ascii="Times New Roman" w:hAnsi="Times New Roman" w:cs="Times New Roman"/>
        </w:rPr>
        <w:t>Za pokazatelj „Broj izgrađenih sportskih terena“</w:t>
      </w:r>
      <w:r w:rsidR="00FD746E" w:rsidRPr="000D4139">
        <w:rPr>
          <w:rFonts w:ascii="Times New Roman" w:hAnsi="Times New Roman" w:cs="Times New Roman"/>
        </w:rPr>
        <w:t xml:space="preserve"> za 2022. godinu</w:t>
      </w:r>
      <w:r w:rsidR="002A1E32" w:rsidRPr="000D4139">
        <w:rPr>
          <w:rFonts w:ascii="Times New Roman" w:hAnsi="Times New Roman" w:cs="Times New Roman"/>
        </w:rPr>
        <w:t xml:space="preserve"> određena je ciljana vrijednost 2 terena, </w:t>
      </w:r>
      <w:r w:rsidR="005E0E72">
        <w:rPr>
          <w:rFonts w:ascii="Times New Roman" w:hAnsi="Times New Roman" w:cs="Times New Roman"/>
        </w:rPr>
        <w:t>međutim ista nije ostvarena u izvještajnom razdoblju.</w:t>
      </w:r>
    </w:p>
    <w:p w14:paraId="3543A3F7" w14:textId="5AC9D527" w:rsidR="002A1E32" w:rsidRPr="000D4139" w:rsidRDefault="002A1E32"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održanih manifestacija“ za 2022. godinu određena je ciljana vrijednost 1, </w:t>
      </w:r>
      <w:r w:rsidR="005E0E72">
        <w:rPr>
          <w:rFonts w:ascii="Times New Roman" w:hAnsi="Times New Roman" w:cs="Times New Roman"/>
        </w:rPr>
        <w:t>te je ista ostvarena do kraja izvještajnog razdoblja.</w:t>
      </w:r>
    </w:p>
    <w:p w14:paraId="2B26CDD2" w14:textId="6CA0633D" w:rsidR="002A1E32" w:rsidRPr="000D4139" w:rsidRDefault="002A1E32"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7. u promatranom razdoblju utrošeno je </w:t>
      </w:r>
      <w:r w:rsidR="005E0E72">
        <w:rPr>
          <w:rFonts w:ascii="Times New Roman" w:hAnsi="Times New Roman" w:cs="Times New Roman"/>
        </w:rPr>
        <w:t>616.236,37</w:t>
      </w:r>
      <w:r w:rsidRPr="000D4139">
        <w:rPr>
          <w:rFonts w:ascii="Times New Roman" w:hAnsi="Times New Roman" w:cs="Times New Roman"/>
        </w:rPr>
        <w:t xml:space="preserve"> kuna.</w:t>
      </w:r>
    </w:p>
    <w:p w14:paraId="7E396FC5" w14:textId="014DC091" w:rsidR="000D4139" w:rsidRDefault="005E0E72" w:rsidP="005E0E72">
      <w:pPr>
        <w:spacing w:after="0" w:line="240" w:lineRule="auto"/>
        <w:rPr>
          <w:rFonts w:ascii="Times New Roman" w:hAnsi="Times New Roman" w:cs="Times New Roman"/>
        </w:rPr>
      </w:pPr>
      <w:r>
        <w:rPr>
          <w:rFonts w:ascii="Times New Roman" w:hAnsi="Times New Roman" w:cs="Times New Roman"/>
        </w:rPr>
        <w:t xml:space="preserve">Kod </w:t>
      </w:r>
      <w:r w:rsidR="002A1E32" w:rsidRPr="000D4139">
        <w:rPr>
          <w:rFonts w:ascii="Times New Roman" w:hAnsi="Times New Roman" w:cs="Times New Roman"/>
        </w:rPr>
        <w:t>Mjer</w:t>
      </w:r>
      <w:r>
        <w:rPr>
          <w:rFonts w:ascii="Times New Roman" w:hAnsi="Times New Roman" w:cs="Times New Roman"/>
        </w:rPr>
        <w:t>e</w:t>
      </w:r>
      <w:r w:rsidR="002A1E32" w:rsidRPr="000D4139">
        <w:rPr>
          <w:rFonts w:ascii="Times New Roman" w:hAnsi="Times New Roman" w:cs="Times New Roman"/>
        </w:rPr>
        <w:t xml:space="preserve"> 7. </w:t>
      </w:r>
      <w:r>
        <w:rPr>
          <w:rFonts w:ascii="Times New Roman" w:hAnsi="Times New Roman" w:cs="Times New Roman"/>
        </w:rPr>
        <w:t>p</w:t>
      </w:r>
      <w:r w:rsidRPr="005E0E72">
        <w:rPr>
          <w:rFonts w:ascii="Times New Roman" w:hAnsi="Times New Roman" w:cs="Times New Roman"/>
        </w:rPr>
        <w:t>rimjećuje se kašnjenje u ostvarenju ciljne vrijednosti pokazatelja broja izgrađenih sportskih terena, prije svega zbog nemogućnosti ostvarenja dovoljno sredstava za njenu provedbu, odnosno ne postojanja adekvatnih natječaja na koja se ista mogla prijaviti za financiranje.</w:t>
      </w:r>
    </w:p>
    <w:p w14:paraId="1EE12FF4" w14:textId="77777777" w:rsidR="005E0E72" w:rsidRDefault="005E0E72" w:rsidP="005E0E72">
      <w:pPr>
        <w:spacing w:after="0" w:line="240" w:lineRule="auto"/>
        <w:rPr>
          <w:rFonts w:ascii="Times New Roman" w:hAnsi="Times New Roman" w:cs="Times New Roman"/>
          <w:b/>
          <w:bCs/>
        </w:rPr>
      </w:pPr>
    </w:p>
    <w:p w14:paraId="791805C4" w14:textId="488A5706" w:rsidR="000507CC" w:rsidRPr="000D4139" w:rsidRDefault="000507CC"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8. Obrazovanje</w:t>
      </w:r>
    </w:p>
    <w:p w14:paraId="702AD750" w14:textId="65CAE472" w:rsidR="000507CC" w:rsidRPr="000D4139" w:rsidRDefault="00F95602" w:rsidP="000D4139">
      <w:pPr>
        <w:spacing w:after="0" w:line="240" w:lineRule="auto"/>
        <w:rPr>
          <w:rFonts w:ascii="Times New Roman" w:hAnsi="Times New Roman" w:cs="Times New Roman"/>
        </w:rPr>
      </w:pPr>
      <w:r w:rsidRPr="000D4139">
        <w:rPr>
          <w:rFonts w:ascii="Times New Roman" w:hAnsi="Times New Roman" w:cs="Times New Roman"/>
        </w:rPr>
        <w:t xml:space="preserve">Mjera 8. Obrazovanje </w:t>
      </w:r>
      <w:r w:rsidR="002A1E32" w:rsidRPr="000D4139">
        <w:rPr>
          <w:rFonts w:ascii="Times New Roman" w:hAnsi="Times New Roman" w:cs="Times New Roman"/>
        </w:rPr>
        <w:t xml:space="preserve">odnosi se na stvaranje uvjeta za pristupačnost obrazovanju mještanima, te </w:t>
      </w:r>
      <w:r w:rsidRPr="000D4139">
        <w:rPr>
          <w:rFonts w:ascii="Times New Roman" w:hAnsi="Times New Roman" w:cs="Times New Roman"/>
        </w:rPr>
        <w:t>obuhvaća sljedeće aktivnosti:</w:t>
      </w:r>
    </w:p>
    <w:p w14:paraId="4A2E82BC" w14:textId="3F13A6FC"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 xml:space="preserve">Sufinanciranje školskog pribora osnovnoškolcima, </w:t>
      </w:r>
    </w:p>
    <w:p w14:paraId="6FF9EE61" w14:textId="0ED4142B"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Nabava udžbenika /radnog materijala osnovnoškolcima,</w:t>
      </w:r>
    </w:p>
    <w:p w14:paraId="791675C2" w14:textId="0FCAE749"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Naknade za troškove toplog obroka u osnovnoj školi.</w:t>
      </w:r>
    </w:p>
    <w:p w14:paraId="437E6161" w14:textId="2343AC51" w:rsidR="000507CC" w:rsidRPr="000D4139" w:rsidRDefault="002A1E32" w:rsidP="000D4139">
      <w:pPr>
        <w:spacing w:after="0" w:line="240" w:lineRule="auto"/>
        <w:rPr>
          <w:rFonts w:ascii="Times New Roman" w:hAnsi="Times New Roman" w:cs="Times New Roman"/>
        </w:rPr>
      </w:pPr>
      <w:r w:rsidRPr="000D4139">
        <w:rPr>
          <w:rFonts w:ascii="Times New Roman" w:hAnsi="Times New Roman" w:cs="Times New Roman"/>
        </w:rPr>
        <w:t xml:space="preserve">Kao pokazatelj rezultata u razdoblju do 2025. godine prati se broj </w:t>
      </w:r>
      <w:r w:rsidR="00F51320" w:rsidRPr="000D4139">
        <w:rPr>
          <w:rFonts w:ascii="Times New Roman" w:hAnsi="Times New Roman" w:cs="Times New Roman"/>
        </w:rPr>
        <w:t xml:space="preserve">učenika s područja Općine u osnovnoj školi. Kao ciljana vrijednost za 2022. godinu određeno je 77 učenika, dok je do </w:t>
      </w:r>
      <w:r w:rsidR="005E0E72">
        <w:rPr>
          <w:rFonts w:ascii="Times New Roman" w:hAnsi="Times New Roman" w:cs="Times New Roman"/>
        </w:rPr>
        <w:t>kraja izvještajnog razdoblja</w:t>
      </w:r>
      <w:r w:rsidR="00F51320" w:rsidRPr="000D4139">
        <w:rPr>
          <w:rFonts w:ascii="Times New Roman" w:hAnsi="Times New Roman" w:cs="Times New Roman"/>
        </w:rPr>
        <w:t xml:space="preserve"> ostvarena vrijednost pokazatelja 67 učenika.</w:t>
      </w:r>
    </w:p>
    <w:p w14:paraId="1EA1022E" w14:textId="4DBD3FCF" w:rsidR="00F51320" w:rsidRPr="000D4139" w:rsidRDefault="00BA2734" w:rsidP="000D4139">
      <w:pPr>
        <w:spacing w:after="0" w:line="240" w:lineRule="auto"/>
        <w:rPr>
          <w:rFonts w:ascii="Times New Roman" w:hAnsi="Times New Roman" w:cs="Times New Roman"/>
        </w:rPr>
      </w:pPr>
      <w:r w:rsidRPr="000D4139">
        <w:rPr>
          <w:rFonts w:ascii="Times New Roman" w:hAnsi="Times New Roman" w:cs="Times New Roman"/>
        </w:rPr>
        <w:t>Z</w:t>
      </w:r>
      <w:r w:rsidR="00F51320" w:rsidRPr="000D4139">
        <w:rPr>
          <w:rFonts w:ascii="Times New Roman" w:hAnsi="Times New Roman" w:cs="Times New Roman"/>
        </w:rPr>
        <w:t xml:space="preserve">a provedbu Mjere 8. u promatranom razdoblju utrošeno je </w:t>
      </w:r>
      <w:r w:rsidR="005E0E72">
        <w:rPr>
          <w:rFonts w:ascii="Times New Roman" w:hAnsi="Times New Roman" w:cs="Times New Roman"/>
        </w:rPr>
        <w:t>81.664,96</w:t>
      </w:r>
      <w:r w:rsidR="00F51320" w:rsidRPr="000D4139">
        <w:rPr>
          <w:rFonts w:ascii="Times New Roman" w:hAnsi="Times New Roman" w:cs="Times New Roman"/>
        </w:rPr>
        <w:t xml:space="preserve"> kun</w:t>
      </w:r>
      <w:r w:rsidR="005E0E72">
        <w:rPr>
          <w:rFonts w:ascii="Times New Roman" w:hAnsi="Times New Roman" w:cs="Times New Roman"/>
        </w:rPr>
        <w:t>a</w:t>
      </w:r>
      <w:r w:rsidR="00F51320" w:rsidRPr="000D4139">
        <w:rPr>
          <w:rFonts w:ascii="Times New Roman" w:hAnsi="Times New Roman" w:cs="Times New Roman"/>
        </w:rPr>
        <w:t>, i to na sufinanciranje prehrane u školi (provedba projekta „Školski obrok za sve“)</w:t>
      </w:r>
      <w:r w:rsidR="0048708B">
        <w:rPr>
          <w:rFonts w:ascii="Times New Roman" w:hAnsi="Times New Roman" w:cs="Times New Roman"/>
        </w:rPr>
        <w:t xml:space="preserve"> i nagradu za najboljeg učenika osnovne škole Milka </w:t>
      </w:r>
      <w:proofErr w:type="spellStart"/>
      <w:r w:rsidR="0048708B">
        <w:rPr>
          <w:rFonts w:ascii="Times New Roman" w:hAnsi="Times New Roman" w:cs="Times New Roman"/>
        </w:rPr>
        <w:t>Cep</w:t>
      </w:r>
      <w:r w:rsidR="00A64FD8">
        <w:rPr>
          <w:rFonts w:ascii="Times New Roman" w:hAnsi="Times New Roman" w:cs="Times New Roman"/>
        </w:rPr>
        <w:t>e</w:t>
      </w:r>
      <w:r w:rsidR="0048708B">
        <w:rPr>
          <w:rFonts w:ascii="Times New Roman" w:hAnsi="Times New Roman" w:cs="Times New Roman"/>
        </w:rPr>
        <w:t>lića</w:t>
      </w:r>
      <w:proofErr w:type="spellEnd"/>
      <w:r w:rsidR="0048708B">
        <w:rPr>
          <w:rFonts w:ascii="Times New Roman" w:hAnsi="Times New Roman" w:cs="Times New Roman"/>
        </w:rPr>
        <w:t xml:space="preserve"> u Vuki</w:t>
      </w:r>
      <w:r w:rsidR="005E0E72">
        <w:rPr>
          <w:rFonts w:ascii="Times New Roman" w:hAnsi="Times New Roman" w:cs="Times New Roman"/>
        </w:rPr>
        <w:t>, sufinanciranje školskog pribora (radnog materijala) osnovnoškolcima, itd.</w:t>
      </w:r>
    </w:p>
    <w:p w14:paraId="3638F3C1" w14:textId="380F2287" w:rsidR="000D4139" w:rsidRDefault="005E0E72" w:rsidP="005E0E72">
      <w:pPr>
        <w:spacing w:after="0" w:line="240" w:lineRule="auto"/>
        <w:rPr>
          <w:rFonts w:ascii="Times New Roman" w:hAnsi="Times New Roman" w:cs="Times New Roman"/>
        </w:rPr>
      </w:pPr>
      <w:r>
        <w:rPr>
          <w:rFonts w:ascii="Times New Roman" w:hAnsi="Times New Roman" w:cs="Times New Roman"/>
        </w:rPr>
        <w:t xml:space="preserve">Kod </w:t>
      </w:r>
      <w:r w:rsidR="00F51320" w:rsidRPr="000D4139">
        <w:rPr>
          <w:rFonts w:ascii="Times New Roman" w:hAnsi="Times New Roman" w:cs="Times New Roman"/>
        </w:rPr>
        <w:t>Mjer</w:t>
      </w:r>
      <w:r>
        <w:rPr>
          <w:rFonts w:ascii="Times New Roman" w:hAnsi="Times New Roman" w:cs="Times New Roman"/>
        </w:rPr>
        <w:t>e</w:t>
      </w:r>
      <w:r w:rsidR="00F51320" w:rsidRPr="000D4139">
        <w:rPr>
          <w:rFonts w:ascii="Times New Roman" w:hAnsi="Times New Roman" w:cs="Times New Roman"/>
        </w:rPr>
        <w:t xml:space="preserve"> 8. </w:t>
      </w:r>
      <w:r>
        <w:rPr>
          <w:rFonts w:ascii="Times New Roman" w:hAnsi="Times New Roman" w:cs="Times New Roman"/>
        </w:rPr>
        <w:t>p</w:t>
      </w:r>
      <w:r w:rsidRPr="005E0E72">
        <w:rPr>
          <w:rFonts w:ascii="Times New Roman" w:hAnsi="Times New Roman" w:cs="Times New Roman"/>
        </w:rPr>
        <w:t>rimjećuje se kašnjenje u ostvarenju ciljne vrijednosti međutim njeno ostvarenje je izvan direktnog utjecaja Općine (broj djece u školi).</w:t>
      </w:r>
    </w:p>
    <w:p w14:paraId="270A6F82" w14:textId="77777777" w:rsidR="005E0E72" w:rsidRDefault="005E0E72" w:rsidP="005E0E72">
      <w:pPr>
        <w:spacing w:after="0" w:line="240" w:lineRule="auto"/>
        <w:rPr>
          <w:rFonts w:ascii="Times New Roman" w:hAnsi="Times New Roman" w:cs="Times New Roman"/>
          <w:b/>
          <w:bCs/>
        </w:rPr>
      </w:pPr>
    </w:p>
    <w:p w14:paraId="1694408B" w14:textId="6F1C92CF" w:rsidR="000507CC" w:rsidRPr="000D4139" w:rsidRDefault="000507CC"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9. Prostorno planiranje i uređenje stanovanja</w:t>
      </w:r>
    </w:p>
    <w:p w14:paraId="6B548991" w14:textId="1E535D2A" w:rsidR="000507CC" w:rsidRPr="000D4139" w:rsidRDefault="00F95602" w:rsidP="000D4139">
      <w:pPr>
        <w:spacing w:after="0" w:line="240" w:lineRule="auto"/>
        <w:rPr>
          <w:rFonts w:ascii="Times New Roman" w:hAnsi="Times New Roman" w:cs="Times New Roman"/>
        </w:rPr>
      </w:pPr>
      <w:r w:rsidRPr="000D4139">
        <w:rPr>
          <w:rFonts w:ascii="Times New Roman" w:hAnsi="Times New Roman" w:cs="Times New Roman"/>
        </w:rPr>
        <w:t xml:space="preserve">Mjera 9. Prostorno planiranje i uređenje stanovanja </w:t>
      </w:r>
      <w:r w:rsidR="00F51320" w:rsidRPr="000D4139">
        <w:rPr>
          <w:rFonts w:ascii="Times New Roman" w:hAnsi="Times New Roman" w:cs="Times New Roman"/>
        </w:rPr>
        <w:t xml:space="preserve">za cilj ima stvaranje uvjeta za razvoj i poboljšanje uvjeta stanovanja, a </w:t>
      </w:r>
      <w:r w:rsidRPr="000D4139">
        <w:rPr>
          <w:rFonts w:ascii="Times New Roman" w:hAnsi="Times New Roman" w:cs="Times New Roman"/>
        </w:rPr>
        <w:t>obuhvaća sljedeće aktivnosti:</w:t>
      </w:r>
    </w:p>
    <w:p w14:paraId="4D166D8F" w14:textId="2E1C7467"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Izrada projektne i druge dokumentacije,</w:t>
      </w:r>
    </w:p>
    <w:p w14:paraId="14AA5ECC" w14:textId="0BB8CDB9"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Energetska obnova zgrade javne namjene,</w:t>
      </w:r>
    </w:p>
    <w:p w14:paraId="4BB8EE4D" w14:textId="74C9272F"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Izgradnja igrališta na području općine,</w:t>
      </w:r>
    </w:p>
    <w:p w14:paraId="63F13AEC" w14:textId="7F29CBDA" w:rsidR="00F95602" w:rsidRPr="000D4139" w:rsidRDefault="00F95602"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Opremanje općinske zgrade – digitalizacija.</w:t>
      </w:r>
    </w:p>
    <w:p w14:paraId="017E61DC" w14:textId="2E5F0D5C" w:rsidR="00F51320" w:rsidRPr="000D4139" w:rsidRDefault="00F51320" w:rsidP="000D4139">
      <w:pPr>
        <w:spacing w:after="0" w:line="240" w:lineRule="auto"/>
        <w:rPr>
          <w:rFonts w:ascii="Times New Roman" w:hAnsi="Times New Roman" w:cs="Times New Roman"/>
        </w:rPr>
      </w:pPr>
      <w:r w:rsidRPr="000D4139">
        <w:rPr>
          <w:rFonts w:ascii="Times New Roman" w:hAnsi="Times New Roman" w:cs="Times New Roman"/>
        </w:rPr>
        <w:t xml:space="preserve">Kao pokazatelj rezultata u razdoblju do 2025. godine prati se broj donesenih izmjena/dopuna PPUO, broj građevinskih dozvola, broj javnih objekata na kojima je provedena energetska obnova, </w:t>
      </w:r>
      <w:r w:rsidR="00BA2734" w:rsidRPr="000D4139">
        <w:rPr>
          <w:rFonts w:ascii="Times New Roman" w:hAnsi="Times New Roman" w:cs="Times New Roman"/>
        </w:rPr>
        <w:t>broj projekata izrade digitalnih baza, broj izgrađenih i obnovljenih dječjih igrališta.</w:t>
      </w:r>
    </w:p>
    <w:p w14:paraId="0F904DA7" w14:textId="210C3F26" w:rsidR="00BA2734" w:rsidRPr="000D4139" w:rsidRDefault="00BA2734"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donesenih izmjena/dopuna PPUO“ za 2022. godinu određena je ciljana vrijednost 1, dok do </w:t>
      </w:r>
      <w:r w:rsidR="005E0E72">
        <w:rPr>
          <w:rFonts w:ascii="Times New Roman" w:hAnsi="Times New Roman" w:cs="Times New Roman"/>
        </w:rPr>
        <w:t>kraja izvještajnog razdoblja</w:t>
      </w:r>
      <w:r w:rsidRPr="000D4139">
        <w:rPr>
          <w:rFonts w:ascii="Times New Roman" w:hAnsi="Times New Roman" w:cs="Times New Roman"/>
        </w:rPr>
        <w:t xml:space="preserve"> vrijednost pokazatelja iznosi 1 izmjena i dopuna PPUO.</w:t>
      </w:r>
    </w:p>
    <w:p w14:paraId="5AABE5F0" w14:textId="46B9CB9F" w:rsidR="00BA2734" w:rsidRPr="000D4139" w:rsidRDefault="00BA2734" w:rsidP="000D4139">
      <w:pPr>
        <w:spacing w:after="0" w:line="240" w:lineRule="auto"/>
        <w:rPr>
          <w:rFonts w:ascii="Times New Roman" w:hAnsi="Times New Roman" w:cs="Times New Roman"/>
        </w:rPr>
      </w:pPr>
      <w:r w:rsidRPr="000D4139">
        <w:rPr>
          <w:rFonts w:ascii="Times New Roman" w:hAnsi="Times New Roman" w:cs="Times New Roman"/>
        </w:rPr>
        <w:t>Za pokazatelj „</w:t>
      </w:r>
      <w:r w:rsidR="00C1254B" w:rsidRPr="000D4139">
        <w:rPr>
          <w:rFonts w:ascii="Times New Roman" w:hAnsi="Times New Roman" w:cs="Times New Roman"/>
        </w:rPr>
        <w:t xml:space="preserve">Broj građevinskih dozvola“ za 2022. godinu određena je ciljana vrijednost 2, </w:t>
      </w:r>
      <w:r w:rsidR="005E0E72">
        <w:rPr>
          <w:rFonts w:ascii="Times New Roman" w:hAnsi="Times New Roman" w:cs="Times New Roman"/>
        </w:rPr>
        <w:t>te je ista ostvarena tijekom izvještajnog razdoblja.</w:t>
      </w:r>
    </w:p>
    <w:p w14:paraId="7B32B6DB" w14:textId="1252FF63" w:rsidR="00C1254B" w:rsidRPr="000D4139" w:rsidRDefault="00C1254B"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javnih objekata na kojima je provedena energetska obnova“ za 2022. godinu određena je ciljana vrijednost 2, dok je do </w:t>
      </w:r>
      <w:r w:rsidR="005E0E72">
        <w:rPr>
          <w:rFonts w:ascii="Times New Roman" w:hAnsi="Times New Roman" w:cs="Times New Roman"/>
        </w:rPr>
        <w:t>kraja izvještajnog razdoblja ostvarena</w:t>
      </w:r>
      <w:r w:rsidRPr="000D4139">
        <w:rPr>
          <w:rFonts w:ascii="Times New Roman" w:hAnsi="Times New Roman" w:cs="Times New Roman"/>
        </w:rPr>
        <w:t xml:space="preserve"> vrijednost pokazatelja 1.</w:t>
      </w:r>
    </w:p>
    <w:p w14:paraId="77528046" w14:textId="684435AA" w:rsidR="00C1254B" w:rsidRPr="000D4139" w:rsidRDefault="00C1254B"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„Broje projekata izrade digitalnih baza“ za 2022. godinu određena je ciljana vrijednost 2, </w:t>
      </w:r>
      <w:r w:rsidR="005E0E72">
        <w:rPr>
          <w:rFonts w:ascii="Times New Roman" w:hAnsi="Times New Roman" w:cs="Times New Roman"/>
        </w:rPr>
        <w:t>te je ista ostvarena tijekom 2022. godine.</w:t>
      </w:r>
    </w:p>
    <w:p w14:paraId="3CC5CB39" w14:textId="429F38DD" w:rsidR="00C1254B" w:rsidRPr="000D4139" w:rsidRDefault="00C1254B"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izgrađenih i obnovljenih dječjih igrališta“ za 2022. godinu određena je ciljana vrijednost 2, </w:t>
      </w:r>
      <w:r w:rsidR="005E0E72">
        <w:rPr>
          <w:rFonts w:ascii="Times New Roman" w:hAnsi="Times New Roman" w:cs="Times New Roman"/>
        </w:rPr>
        <w:t>te je ostvarena do kraja izvještajnog razdoblja</w:t>
      </w:r>
      <w:r w:rsidRPr="000D4139">
        <w:rPr>
          <w:rFonts w:ascii="Times New Roman" w:hAnsi="Times New Roman" w:cs="Times New Roman"/>
        </w:rPr>
        <w:t>.</w:t>
      </w:r>
    </w:p>
    <w:p w14:paraId="6C8D965D" w14:textId="01B5D40C" w:rsidR="00C1254B" w:rsidRPr="000D4139" w:rsidRDefault="00C1254B"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9. u promatranom razdoblju utrošeno je </w:t>
      </w:r>
      <w:r w:rsidR="005E0E72">
        <w:rPr>
          <w:rFonts w:ascii="Times New Roman" w:hAnsi="Times New Roman" w:cs="Times New Roman"/>
        </w:rPr>
        <w:t>569.211,43</w:t>
      </w:r>
      <w:r w:rsidRPr="000D4139">
        <w:rPr>
          <w:rFonts w:ascii="Times New Roman" w:hAnsi="Times New Roman" w:cs="Times New Roman"/>
        </w:rPr>
        <w:t xml:space="preserve"> kun</w:t>
      </w:r>
      <w:r w:rsidR="005E0E72">
        <w:rPr>
          <w:rFonts w:ascii="Times New Roman" w:hAnsi="Times New Roman" w:cs="Times New Roman"/>
        </w:rPr>
        <w:t>e</w:t>
      </w:r>
      <w:r w:rsidRPr="000D4139">
        <w:rPr>
          <w:rFonts w:ascii="Times New Roman" w:hAnsi="Times New Roman" w:cs="Times New Roman"/>
        </w:rPr>
        <w:t>.</w:t>
      </w:r>
    </w:p>
    <w:p w14:paraId="1660CDD6" w14:textId="3868D31E" w:rsidR="000D4139" w:rsidRDefault="005E0E72" w:rsidP="005E0E72">
      <w:pPr>
        <w:spacing w:after="0" w:line="240" w:lineRule="auto"/>
        <w:rPr>
          <w:rFonts w:ascii="Times New Roman" w:hAnsi="Times New Roman" w:cs="Times New Roman"/>
          <w:b/>
          <w:bCs/>
        </w:rPr>
      </w:pPr>
      <w:r>
        <w:rPr>
          <w:rFonts w:ascii="Times New Roman" w:hAnsi="Times New Roman" w:cs="Times New Roman"/>
        </w:rPr>
        <w:lastRenderedPageBreak/>
        <w:t xml:space="preserve">Iako je većina pokazatelja kod </w:t>
      </w:r>
      <w:r w:rsidR="00C1254B" w:rsidRPr="000D4139">
        <w:rPr>
          <w:rFonts w:ascii="Times New Roman" w:hAnsi="Times New Roman" w:cs="Times New Roman"/>
        </w:rPr>
        <w:t>Mjer</w:t>
      </w:r>
      <w:r>
        <w:rPr>
          <w:rFonts w:ascii="Times New Roman" w:hAnsi="Times New Roman" w:cs="Times New Roman"/>
        </w:rPr>
        <w:t>e</w:t>
      </w:r>
      <w:r w:rsidR="00C1254B" w:rsidRPr="000D4139">
        <w:rPr>
          <w:rFonts w:ascii="Times New Roman" w:hAnsi="Times New Roman" w:cs="Times New Roman"/>
        </w:rPr>
        <w:t xml:space="preserve"> </w:t>
      </w:r>
      <w:r w:rsidR="00C4768F" w:rsidRPr="000D4139">
        <w:rPr>
          <w:rFonts w:ascii="Times New Roman" w:hAnsi="Times New Roman" w:cs="Times New Roman"/>
        </w:rPr>
        <w:t>9</w:t>
      </w:r>
      <w:r w:rsidR="00C1254B" w:rsidRPr="000D4139">
        <w:rPr>
          <w:rFonts w:ascii="Times New Roman" w:hAnsi="Times New Roman" w:cs="Times New Roman"/>
        </w:rPr>
        <w:t xml:space="preserve">. </w:t>
      </w:r>
      <w:r w:rsidRPr="005E0E72">
        <w:rPr>
          <w:rFonts w:ascii="Times New Roman" w:hAnsi="Times New Roman" w:cs="Times New Roman"/>
        </w:rPr>
        <w:t>ostvarila ciljnu vrijednost 2022. godine, primjećuje se kašnjenje u ostvarenju pokazatelja broj javnih objekata na kojima je provedena energetska obnova, prije svega zbog nemogućnosti ostvarenja dovoljno sredstava za njenu provedbu, odnosno ne postojanja adekvatnih natječaja na koja se ista mogla prijaviti za financiranje. Ostvarenje ciljne vrijednosti očekuje se u sljedećem izvještajnom razdoblju.</w:t>
      </w:r>
    </w:p>
    <w:p w14:paraId="1AA414FD" w14:textId="77777777" w:rsidR="005E0E72" w:rsidRDefault="005E0E72" w:rsidP="000D4139">
      <w:pPr>
        <w:pStyle w:val="Naslov1"/>
        <w:spacing w:before="0" w:line="240" w:lineRule="auto"/>
        <w:rPr>
          <w:rFonts w:ascii="Times New Roman" w:hAnsi="Times New Roman" w:cs="Times New Roman"/>
          <w:b/>
          <w:bCs/>
          <w:color w:val="auto"/>
          <w:sz w:val="22"/>
          <w:szCs w:val="22"/>
        </w:rPr>
      </w:pPr>
    </w:p>
    <w:p w14:paraId="02C499BC" w14:textId="78DD4AB6" w:rsidR="000507CC" w:rsidRPr="000D4139" w:rsidRDefault="000507CC" w:rsidP="000D4139">
      <w:pPr>
        <w:pStyle w:val="Naslov1"/>
        <w:spacing w:before="0" w:line="240" w:lineRule="auto"/>
        <w:rPr>
          <w:rFonts w:ascii="Times New Roman" w:hAnsi="Times New Roman" w:cs="Times New Roman"/>
          <w:b/>
          <w:bCs/>
          <w:color w:val="auto"/>
          <w:sz w:val="22"/>
          <w:szCs w:val="22"/>
        </w:rPr>
      </w:pPr>
      <w:r w:rsidRPr="000D4139">
        <w:rPr>
          <w:rFonts w:ascii="Times New Roman" w:hAnsi="Times New Roman" w:cs="Times New Roman"/>
          <w:b/>
          <w:bCs/>
          <w:color w:val="auto"/>
          <w:sz w:val="22"/>
          <w:szCs w:val="22"/>
        </w:rPr>
        <w:t>Mjera 10. Lokalna uprava i administracija</w:t>
      </w:r>
    </w:p>
    <w:p w14:paraId="1233474B" w14:textId="71DC9CB1" w:rsidR="00F95602" w:rsidRPr="000D4139" w:rsidRDefault="00F95602" w:rsidP="000D4139">
      <w:pPr>
        <w:spacing w:after="0" w:line="240" w:lineRule="auto"/>
        <w:rPr>
          <w:rFonts w:ascii="Times New Roman" w:hAnsi="Times New Roman" w:cs="Times New Roman"/>
        </w:rPr>
      </w:pPr>
      <w:r w:rsidRPr="000D4139">
        <w:rPr>
          <w:rFonts w:ascii="Times New Roman" w:hAnsi="Times New Roman" w:cs="Times New Roman"/>
        </w:rPr>
        <w:t>Mjera 10. Lokalna uprava i administracija obuhvaća sljedeće aktivnosti:</w:t>
      </w:r>
    </w:p>
    <w:p w14:paraId="377433B4" w14:textId="3006B42A" w:rsidR="00F95602" w:rsidRPr="000D4139" w:rsidRDefault="009C43D6" w:rsidP="000D4139">
      <w:pPr>
        <w:pStyle w:val="Odlomakpopisa"/>
        <w:numPr>
          <w:ilvl w:val="0"/>
          <w:numId w:val="3"/>
        </w:numPr>
        <w:spacing w:after="0" w:line="240" w:lineRule="auto"/>
        <w:rPr>
          <w:rFonts w:ascii="Times New Roman" w:hAnsi="Times New Roman" w:cs="Times New Roman"/>
        </w:rPr>
      </w:pPr>
      <w:r w:rsidRPr="000D4139">
        <w:rPr>
          <w:rFonts w:ascii="Times New Roman" w:hAnsi="Times New Roman" w:cs="Times New Roman"/>
        </w:rPr>
        <w:t>Administrativno, tehničko i stručno osoblje Jedinstvenog upravnog odjela.</w:t>
      </w:r>
    </w:p>
    <w:p w14:paraId="0C3A838E" w14:textId="439BE6B3" w:rsidR="009C43D6" w:rsidRPr="000D4139" w:rsidRDefault="009C43D6" w:rsidP="000D4139">
      <w:pPr>
        <w:spacing w:after="0" w:line="240" w:lineRule="auto"/>
        <w:rPr>
          <w:rFonts w:ascii="Times New Roman" w:hAnsi="Times New Roman" w:cs="Times New Roman"/>
        </w:rPr>
      </w:pPr>
      <w:r w:rsidRPr="000D4139">
        <w:rPr>
          <w:rFonts w:ascii="Times New Roman" w:hAnsi="Times New Roman" w:cs="Times New Roman"/>
        </w:rPr>
        <w:t>Navedena mjera odnosi se na aktivnosti vezane uz redovnu djelatnost jedinice lokalne samouprave, te jačanje kompetencija i unaprjeđenja sustava lokalne uprave.</w:t>
      </w:r>
    </w:p>
    <w:p w14:paraId="4EEE36AB" w14:textId="57CF7997" w:rsidR="00C4768F" w:rsidRPr="000D4139" w:rsidRDefault="00C4768F" w:rsidP="000D4139">
      <w:pPr>
        <w:spacing w:after="0" w:line="240" w:lineRule="auto"/>
        <w:rPr>
          <w:rFonts w:ascii="Times New Roman" w:hAnsi="Times New Roman" w:cs="Times New Roman"/>
        </w:rPr>
      </w:pPr>
      <w:r w:rsidRPr="000D4139">
        <w:rPr>
          <w:rFonts w:ascii="Times New Roman" w:hAnsi="Times New Roman" w:cs="Times New Roman"/>
        </w:rPr>
        <w:t>Kao pokazatelj rezultata u razdoblju do 2025. godine prati se broj izdanih rješenja i broj zaposlenika koji su sudjelovali u dodatnim edukacijama i stručnim seminarima (godišnje).</w:t>
      </w:r>
    </w:p>
    <w:p w14:paraId="4D78740A" w14:textId="35AFB069" w:rsidR="00C4768F" w:rsidRPr="000D4139" w:rsidRDefault="00C4768F"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izdanih rješenja“ za 2022. godinu određena je ciljana vrijednost 115 rješenja,  dok </w:t>
      </w:r>
      <w:r w:rsidR="005E0E72">
        <w:rPr>
          <w:rFonts w:ascii="Times New Roman" w:hAnsi="Times New Roman" w:cs="Times New Roman"/>
        </w:rPr>
        <w:t>je postignuta vrijednost u izvještajnom razdoblju 134.</w:t>
      </w:r>
    </w:p>
    <w:p w14:paraId="5C891D40" w14:textId="5A27236E" w:rsidR="000F1423" w:rsidRPr="000D4139" w:rsidRDefault="000F1423" w:rsidP="000D4139">
      <w:pPr>
        <w:spacing w:after="0" w:line="240" w:lineRule="auto"/>
        <w:rPr>
          <w:rFonts w:ascii="Times New Roman" w:hAnsi="Times New Roman" w:cs="Times New Roman"/>
        </w:rPr>
      </w:pPr>
      <w:r w:rsidRPr="000D4139">
        <w:rPr>
          <w:rFonts w:ascii="Times New Roman" w:hAnsi="Times New Roman" w:cs="Times New Roman"/>
        </w:rPr>
        <w:t xml:space="preserve">Za pokazatelj „Broj zaposlenika koji su sudjelovali u dodatnim edukacijama i stručnim seminarima (godišnje)“ za 2022. godinu određena je ciljana vrijednost 2, </w:t>
      </w:r>
      <w:r w:rsidR="005E0E72">
        <w:rPr>
          <w:rFonts w:ascii="Times New Roman" w:hAnsi="Times New Roman" w:cs="Times New Roman"/>
        </w:rPr>
        <w:t>te je ista ostvarena do</w:t>
      </w:r>
      <w:r w:rsidRPr="000D4139">
        <w:rPr>
          <w:rFonts w:ascii="Times New Roman" w:hAnsi="Times New Roman" w:cs="Times New Roman"/>
        </w:rPr>
        <w:t xml:space="preserve"> </w:t>
      </w:r>
      <w:r w:rsidR="005E0E72">
        <w:rPr>
          <w:rFonts w:ascii="Times New Roman" w:hAnsi="Times New Roman" w:cs="Times New Roman"/>
        </w:rPr>
        <w:t>kraja izvještajnog razdoblja.</w:t>
      </w:r>
    </w:p>
    <w:p w14:paraId="0AB2562C" w14:textId="7F4B60B4" w:rsidR="00C4768F" w:rsidRPr="000D4139" w:rsidRDefault="000F1423" w:rsidP="000D4139">
      <w:pPr>
        <w:spacing w:after="0" w:line="240" w:lineRule="auto"/>
        <w:rPr>
          <w:rFonts w:ascii="Times New Roman" w:hAnsi="Times New Roman" w:cs="Times New Roman"/>
        </w:rPr>
      </w:pPr>
      <w:r w:rsidRPr="000D4139">
        <w:rPr>
          <w:rFonts w:ascii="Times New Roman" w:hAnsi="Times New Roman" w:cs="Times New Roman"/>
        </w:rPr>
        <w:t xml:space="preserve">Za provedbu Mjere 10. u promatranom razdoblju utrošeno je </w:t>
      </w:r>
      <w:r w:rsidR="005E0E72">
        <w:rPr>
          <w:rFonts w:ascii="Times New Roman" w:hAnsi="Times New Roman" w:cs="Times New Roman"/>
        </w:rPr>
        <w:t>1.396.964,61</w:t>
      </w:r>
      <w:r w:rsidRPr="000D4139">
        <w:rPr>
          <w:rFonts w:ascii="Times New Roman" w:hAnsi="Times New Roman" w:cs="Times New Roman"/>
        </w:rPr>
        <w:t xml:space="preserve"> kuna.</w:t>
      </w:r>
    </w:p>
    <w:p w14:paraId="43F5FEB7" w14:textId="71508A3D" w:rsidR="000F1423" w:rsidRPr="000D4139" w:rsidRDefault="000F1423" w:rsidP="000D4139">
      <w:pPr>
        <w:spacing w:after="0" w:line="240" w:lineRule="auto"/>
        <w:rPr>
          <w:rFonts w:ascii="Times New Roman" w:hAnsi="Times New Roman" w:cs="Times New Roman"/>
        </w:rPr>
      </w:pPr>
      <w:r w:rsidRPr="000D4139">
        <w:rPr>
          <w:rFonts w:ascii="Times New Roman" w:hAnsi="Times New Roman" w:cs="Times New Roman"/>
        </w:rPr>
        <w:t>Mjera 10. provodi se sukladno planiranoj dinamici, te nema odstupanja niti prepreka u njenoj provedbi.</w:t>
      </w:r>
    </w:p>
    <w:p w14:paraId="1B3E8409" w14:textId="77777777" w:rsidR="000D4139" w:rsidRDefault="000D4139" w:rsidP="000D4139">
      <w:pPr>
        <w:pStyle w:val="Naslov1"/>
        <w:spacing w:before="0" w:line="240" w:lineRule="auto"/>
        <w:rPr>
          <w:rFonts w:ascii="Times New Roman" w:hAnsi="Times New Roman" w:cs="Times New Roman"/>
          <w:b/>
          <w:bCs/>
          <w:sz w:val="22"/>
          <w:szCs w:val="22"/>
        </w:rPr>
      </w:pPr>
      <w:bookmarkStart w:id="3" w:name="_Toc108444867"/>
      <w:bookmarkEnd w:id="2"/>
    </w:p>
    <w:p w14:paraId="1F8E6312" w14:textId="1AC53993" w:rsidR="00E4212A" w:rsidRPr="00761EDC" w:rsidRDefault="00E4212A" w:rsidP="000D4139">
      <w:pPr>
        <w:pStyle w:val="Naslov1"/>
        <w:spacing w:before="0" w:line="240" w:lineRule="auto"/>
        <w:rPr>
          <w:rFonts w:ascii="Times New Roman" w:hAnsi="Times New Roman" w:cs="Times New Roman"/>
          <w:b/>
          <w:bCs/>
          <w:color w:val="auto"/>
          <w:sz w:val="22"/>
          <w:szCs w:val="22"/>
        </w:rPr>
      </w:pPr>
      <w:r w:rsidRPr="00761EDC">
        <w:rPr>
          <w:rFonts w:ascii="Times New Roman" w:hAnsi="Times New Roman" w:cs="Times New Roman"/>
          <w:b/>
          <w:bCs/>
          <w:color w:val="auto"/>
          <w:sz w:val="22"/>
          <w:szCs w:val="22"/>
        </w:rPr>
        <w:t xml:space="preserve">Zaključak o ostvarenom napretku u provedbi mjera u Provedbenom programu Općine </w:t>
      </w:r>
      <w:r w:rsidR="000F1423" w:rsidRPr="00761EDC">
        <w:rPr>
          <w:rFonts w:ascii="Times New Roman" w:hAnsi="Times New Roman" w:cs="Times New Roman"/>
          <w:b/>
          <w:bCs/>
          <w:color w:val="auto"/>
          <w:sz w:val="22"/>
          <w:szCs w:val="22"/>
        </w:rPr>
        <w:t>Vuka</w:t>
      </w:r>
      <w:r w:rsidRPr="00761EDC">
        <w:rPr>
          <w:rFonts w:ascii="Times New Roman" w:hAnsi="Times New Roman" w:cs="Times New Roman"/>
          <w:b/>
          <w:bCs/>
          <w:color w:val="auto"/>
          <w:sz w:val="22"/>
          <w:szCs w:val="22"/>
        </w:rPr>
        <w:t xml:space="preserve"> </w:t>
      </w:r>
      <w:r w:rsidR="00137CE7" w:rsidRPr="00761EDC">
        <w:rPr>
          <w:rFonts w:ascii="Times New Roman" w:hAnsi="Times New Roman" w:cs="Times New Roman"/>
          <w:b/>
          <w:bCs/>
          <w:color w:val="auto"/>
          <w:sz w:val="22"/>
          <w:szCs w:val="22"/>
        </w:rPr>
        <w:t>za razdoblje 2021.-2025.</w:t>
      </w:r>
      <w:bookmarkEnd w:id="3"/>
    </w:p>
    <w:p w14:paraId="6F87E361" w14:textId="4B2AE9D0" w:rsidR="00137CE7" w:rsidRPr="000D4139" w:rsidRDefault="00137CE7" w:rsidP="000D4139">
      <w:pPr>
        <w:spacing w:after="0" w:line="240" w:lineRule="auto"/>
        <w:rPr>
          <w:rFonts w:ascii="Times New Roman" w:hAnsi="Times New Roman" w:cs="Times New Roman"/>
        </w:rPr>
      </w:pPr>
    </w:p>
    <w:p w14:paraId="2443AAD3" w14:textId="068CD4DE" w:rsidR="003F4797" w:rsidRDefault="00137CE7" w:rsidP="000D4139">
      <w:pPr>
        <w:spacing w:after="0" w:line="240" w:lineRule="auto"/>
        <w:rPr>
          <w:rFonts w:ascii="Times New Roman" w:hAnsi="Times New Roman" w:cs="Times New Roman"/>
        </w:rPr>
      </w:pPr>
      <w:r w:rsidRPr="000D4139">
        <w:rPr>
          <w:rFonts w:ascii="Times New Roman" w:hAnsi="Times New Roman" w:cs="Times New Roman"/>
        </w:rPr>
        <w:t xml:space="preserve">U promatranom izvještajnom razdoblju, provedba svih </w:t>
      </w:r>
      <w:r w:rsidR="000F1423" w:rsidRPr="000D4139">
        <w:rPr>
          <w:rFonts w:ascii="Times New Roman" w:hAnsi="Times New Roman" w:cs="Times New Roman"/>
        </w:rPr>
        <w:t xml:space="preserve">deset </w:t>
      </w:r>
      <w:r w:rsidRPr="000D4139">
        <w:rPr>
          <w:rFonts w:ascii="Times New Roman" w:hAnsi="Times New Roman" w:cs="Times New Roman"/>
        </w:rPr>
        <w:t xml:space="preserve">mjera određenih Provedbenim programom Općine </w:t>
      </w:r>
      <w:r w:rsidR="000F1423" w:rsidRPr="000D4139">
        <w:rPr>
          <w:rFonts w:ascii="Times New Roman" w:hAnsi="Times New Roman" w:cs="Times New Roman"/>
        </w:rPr>
        <w:t>Vuka</w:t>
      </w:r>
      <w:r w:rsidRPr="000D4139">
        <w:rPr>
          <w:rFonts w:ascii="Times New Roman" w:hAnsi="Times New Roman" w:cs="Times New Roman"/>
        </w:rPr>
        <w:t xml:space="preserve"> za razdoblje 2021.-2025. </w:t>
      </w:r>
      <w:r w:rsidR="00483CE6">
        <w:rPr>
          <w:rFonts w:ascii="Times New Roman" w:hAnsi="Times New Roman" w:cs="Times New Roman"/>
        </w:rPr>
        <w:t xml:space="preserve">nije se </w:t>
      </w:r>
      <w:r w:rsidRPr="000D4139">
        <w:rPr>
          <w:rFonts w:ascii="Times New Roman" w:hAnsi="Times New Roman" w:cs="Times New Roman"/>
        </w:rPr>
        <w:t>odvijala planiranom dinamikom</w:t>
      </w:r>
      <w:r w:rsidR="00483CE6">
        <w:rPr>
          <w:rFonts w:ascii="Times New Roman" w:hAnsi="Times New Roman" w:cs="Times New Roman"/>
        </w:rPr>
        <w:t xml:space="preserve"> zbog vanjskih faktora na koje Općina Vuka nije mogla utjecati</w:t>
      </w:r>
      <w:r w:rsidRPr="000D4139">
        <w:rPr>
          <w:rFonts w:ascii="Times New Roman" w:hAnsi="Times New Roman" w:cs="Times New Roman"/>
        </w:rPr>
        <w:t>.</w:t>
      </w:r>
      <w:r w:rsidR="00483CE6">
        <w:rPr>
          <w:rFonts w:ascii="Times New Roman" w:hAnsi="Times New Roman" w:cs="Times New Roman"/>
        </w:rPr>
        <w:t xml:space="preserve"> Povećanje cijene energenata utjecalo je na financijsku mogućnost provedbe pojedinih mjera, no od njihove provedbe nije se odustalo, već će se iste nastojati ostvariti u sljedećem razdoblju. </w:t>
      </w:r>
      <w:r w:rsidR="00D30F86" w:rsidRPr="000D4139">
        <w:rPr>
          <w:rFonts w:ascii="Times New Roman" w:hAnsi="Times New Roman" w:cs="Times New Roman"/>
        </w:rPr>
        <w:t xml:space="preserve">Općina </w:t>
      </w:r>
      <w:r w:rsidR="000F1423" w:rsidRPr="000D4139">
        <w:rPr>
          <w:rFonts w:ascii="Times New Roman" w:hAnsi="Times New Roman" w:cs="Times New Roman"/>
        </w:rPr>
        <w:t>Vuka</w:t>
      </w:r>
      <w:r w:rsidR="00D30F86" w:rsidRPr="000D4139">
        <w:rPr>
          <w:rFonts w:ascii="Times New Roman" w:hAnsi="Times New Roman" w:cs="Times New Roman"/>
        </w:rPr>
        <w:t xml:space="preserve"> i u nadolazećem razdoblju nastavit će provoditi aktivnosti provedbe određenih mjera prema planu, a eventualne prepreke u provedbi nastojat će se otkloniti u što bržem roku i na adekvatan način. </w:t>
      </w:r>
    </w:p>
    <w:p w14:paraId="5D432135" w14:textId="77777777" w:rsidR="00761EDC" w:rsidRPr="000D4139" w:rsidRDefault="00761EDC" w:rsidP="000D4139">
      <w:pPr>
        <w:spacing w:after="0" w:line="240" w:lineRule="auto"/>
        <w:rPr>
          <w:rFonts w:ascii="Times New Roman" w:hAnsi="Times New Roman" w:cs="Times New Roman"/>
        </w:rPr>
      </w:pPr>
    </w:p>
    <w:p w14:paraId="0A04146D" w14:textId="42F11530" w:rsidR="00D1190B" w:rsidRPr="00761EDC" w:rsidRDefault="00D1190B" w:rsidP="000D4139">
      <w:pPr>
        <w:pStyle w:val="Naslov1"/>
        <w:numPr>
          <w:ilvl w:val="0"/>
          <w:numId w:val="1"/>
        </w:numPr>
        <w:spacing w:before="0" w:line="240" w:lineRule="auto"/>
        <w:rPr>
          <w:rFonts w:ascii="Times New Roman" w:hAnsi="Times New Roman" w:cs="Times New Roman"/>
          <w:b/>
          <w:bCs/>
          <w:color w:val="auto"/>
          <w:sz w:val="22"/>
          <w:szCs w:val="22"/>
        </w:rPr>
      </w:pPr>
      <w:bookmarkStart w:id="4" w:name="_Toc108444868"/>
      <w:r w:rsidRPr="00761EDC">
        <w:rPr>
          <w:rFonts w:ascii="Times New Roman" w:hAnsi="Times New Roman" w:cs="Times New Roman"/>
          <w:b/>
          <w:bCs/>
          <w:color w:val="auto"/>
          <w:sz w:val="22"/>
          <w:szCs w:val="22"/>
        </w:rPr>
        <w:t>DOPRINOS OSTVARENJU CILJEVA JAVNIH POLITIKA</w:t>
      </w:r>
      <w:bookmarkEnd w:id="4"/>
    </w:p>
    <w:p w14:paraId="35C69965" w14:textId="44A96442" w:rsidR="00D1190B" w:rsidRPr="000D4139" w:rsidRDefault="00D1190B" w:rsidP="000D4139">
      <w:pPr>
        <w:pStyle w:val="Odlomakpopisa"/>
        <w:spacing w:after="0" w:line="240" w:lineRule="auto"/>
        <w:rPr>
          <w:rFonts w:ascii="Times New Roman" w:hAnsi="Times New Roman" w:cs="Times New Roman"/>
        </w:rPr>
      </w:pPr>
    </w:p>
    <w:p w14:paraId="39A4ADE7" w14:textId="77777777" w:rsidR="00DB0743" w:rsidRPr="000D4139" w:rsidRDefault="00A0725C" w:rsidP="000D4139">
      <w:pPr>
        <w:spacing w:after="0" w:line="240" w:lineRule="auto"/>
        <w:rPr>
          <w:rFonts w:ascii="Times New Roman" w:hAnsi="Times New Roman" w:cs="Times New Roman"/>
        </w:rPr>
      </w:pPr>
      <w:r w:rsidRPr="000D4139">
        <w:rPr>
          <w:rFonts w:ascii="Times New Roman" w:hAnsi="Times New Roman" w:cs="Times New Roman"/>
        </w:rPr>
        <w:t xml:space="preserve">Provedbom mjera utvrđenih Provedbenim programom Općine </w:t>
      </w:r>
      <w:r w:rsidR="000F1423" w:rsidRPr="000D4139">
        <w:rPr>
          <w:rFonts w:ascii="Times New Roman" w:hAnsi="Times New Roman" w:cs="Times New Roman"/>
        </w:rPr>
        <w:t>Vuka</w:t>
      </w:r>
      <w:r w:rsidRPr="000D4139">
        <w:rPr>
          <w:rFonts w:ascii="Times New Roman" w:hAnsi="Times New Roman" w:cs="Times New Roman"/>
        </w:rPr>
        <w:t xml:space="preserve"> za razdoblje 2021.-2025. </w:t>
      </w:r>
      <w:r w:rsidR="006D05C9" w:rsidRPr="000D4139">
        <w:rPr>
          <w:rFonts w:ascii="Times New Roman" w:hAnsi="Times New Roman" w:cs="Times New Roman"/>
        </w:rPr>
        <w:t>doprinosi</w:t>
      </w:r>
      <w:r w:rsidRPr="000D4139">
        <w:rPr>
          <w:rFonts w:ascii="Times New Roman" w:hAnsi="Times New Roman" w:cs="Times New Roman"/>
        </w:rPr>
        <w:t xml:space="preserve"> se ciljevima javnih politika određenih Planom razvoja Osječko-baranjske županije za razdoblje do 2027. godine te </w:t>
      </w:r>
      <w:r w:rsidR="009F2C17" w:rsidRPr="000D4139">
        <w:rPr>
          <w:rFonts w:ascii="Times New Roman" w:hAnsi="Times New Roman" w:cs="Times New Roman"/>
        </w:rPr>
        <w:t>Nacionalnom razvojnom strategijom Republike Hrvatske do 2030. godine.</w:t>
      </w:r>
      <w:r w:rsidR="00DB0743" w:rsidRPr="000D4139">
        <w:rPr>
          <w:rFonts w:ascii="Times New Roman" w:hAnsi="Times New Roman" w:cs="Times New Roman"/>
        </w:rPr>
        <w:t xml:space="preserve"> </w:t>
      </w:r>
    </w:p>
    <w:p w14:paraId="064E7DF0" w14:textId="77777777" w:rsidR="00761EDC" w:rsidRDefault="00761EDC" w:rsidP="000D4139">
      <w:pPr>
        <w:spacing w:after="0" w:line="240" w:lineRule="auto"/>
        <w:rPr>
          <w:rFonts w:ascii="Times New Roman" w:hAnsi="Times New Roman" w:cs="Times New Roman"/>
        </w:rPr>
      </w:pPr>
    </w:p>
    <w:p w14:paraId="51E6F9D3" w14:textId="72C11D5E" w:rsidR="00DB0743" w:rsidRPr="000D4139" w:rsidRDefault="00DB0743" w:rsidP="000D4139">
      <w:pPr>
        <w:spacing w:after="0" w:line="240" w:lineRule="auto"/>
        <w:rPr>
          <w:rFonts w:ascii="Times New Roman" w:eastAsia="Times New Roman" w:hAnsi="Times New Roman" w:cs="Times New Roman"/>
          <w:lang w:eastAsia="hr-HR"/>
        </w:rPr>
      </w:pPr>
      <w:r w:rsidRPr="000D4139">
        <w:rPr>
          <w:rFonts w:ascii="Times New Roman" w:hAnsi="Times New Roman" w:cs="Times New Roman"/>
        </w:rPr>
        <w:t xml:space="preserve">Provedba Mjere 1. Gospodarstvo doprinijet će Posebnom cilju 9. Razvoj i unaprjeđenje poslovnog okruženja te konkurentnosti i inovativnosti gospodarstva iz </w:t>
      </w:r>
      <w:r w:rsidRPr="000D4139">
        <w:rPr>
          <w:rFonts w:ascii="Times New Roman" w:eastAsia="TimesNewRomanPSMT" w:hAnsi="Times New Roman" w:cs="Times New Roman"/>
        </w:rPr>
        <w:t>Plana razvoja Osječko-baranjske županije za razdoblje do 2027. godine te Strateškom cilju 1. Konkurentno i inovativno gospodarstvo</w:t>
      </w:r>
      <w:r w:rsidRPr="000D4139">
        <w:rPr>
          <w:rFonts w:ascii="Times New Roman" w:hAnsi="Times New Roman" w:cs="Times New Roman"/>
        </w:rPr>
        <w:t>.</w:t>
      </w:r>
      <w:r w:rsidRPr="000D4139">
        <w:rPr>
          <w:rFonts w:ascii="Times New Roman" w:eastAsia="Times New Roman" w:hAnsi="Times New Roman" w:cs="Times New Roman"/>
          <w:lang w:eastAsia="hr-HR"/>
        </w:rPr>
        <w:t xml:space="preserve"> Kao doprinos navedenim javnim politikama u ovom izvještajnom razdoblju, ističemo sufinanciranje tehničkog pregleda i registracije traktora i drugim poljoprivrednih strojeva za </w:t>
      </w:r>
      <w:r w:rsidR="00483CE6">
        <w:rPr>
          <w:rFonts w:ascii="Times New Roman" w:eastAsia="Times New Roman" w:hAnsi="Times New Roman" w:cs="Times New Roman"/>
          <w:lang w:eastAsia="hr-HR"/>
        </w:rPr>
        <w:t>44</w:t>
      </w:r>
      <w:r w:rsidRPr="000D4139">
        <w:rPr>
          <w:rFonts w:ascii="Times New Roman" w:eastAsia="Times New Roman" w:hAnsi="Times New Roman" w:cs="Times New Roman"/>
          <w:lang w:eastAsia="hr-HR"/>
        </w:rPr>
        <w:t xml:space="preserve"> stanovnika – poljoprivrednika s područja Općine Vuka.</w:t>
      </w:r>
    </w:p>
    <w:p w14:paraId="5F636222" w14:textId="77777777" w:rsidR="00761EDC" w:rsidRDefault="00761EDC" w:rsidP="000D4139">
      <w:pPr>
        <w:spacing w:after="0" w:line="240" w:lineRule="auto"/>
        <w:rPr>
          <w:rFonts w:ascii="Times New Roman" w:hAnsi="Times New Roman" w:cs="Times New Roman"/>
        </w:rPr>
      </w:pPr>
    </w:p>
    <w:p w14:paraId="44D3B57C" w14:textId="0C421D1C" w:rsidR="00DB0743" w:rsidRPr="000D4139" w:rsidRDefault="00DB0743" w:rsidP="000D4139">
      <w:pPr>
        <w:spacing w:after="0" w:line="240" w:lineRule="auto"/>
        <w:rPr>
          <w:rFonts w:ascii="Times New Roman" w:eastAsia="Times New Roman" w:hAnsi="Times New Roman" w:cs="Times New Roman"/>
          <w:lang w:eastAsia="hr-HR"/>
        </w:rPr>
      </w:pPr>
      <w:r w:rsidRPr="000D4139">
        <w:rPr>
          <w:rFonts w:ascii="Times New Roman" w:hAnsi="Times New Roman" w:cs="Times New Roman"/>
        </w:rPr>
        <w:t>Provedba Mjere 2. Komunalna infrastruktura doprinijet će Posebnom cilju 14. Podrška razvoju slabije razvijenih i potpomognutih područja Županije iz Plana razvoja Osječko-baranjske županije za razdoblje do 2027. godine.</w:t>
      </w:r>
      <w:r w:rsidRPr="000D4139">
        <w:rPr>
          <w:rFonts w:ascii="Times New Roman" w:eastAsia="Times New Roman" w:hAnsi="Times New Roman" w:cs="Times New Roman"/>
          <w:lang w:eastAsia="hr-HR"/>
        </w:rPr>
        <w:t xml:space="preserve"> Kao doprinos navedenim javnim politikama u ovom izvještajnom razdoblju, ističemo redovno održavanje javnih površina.</w:t>
      </w:r>
    </w:p>
    <w:p w14:paraId="1A5B8D3B" w14:textId="250AFECD" w:rsidR="00600F3C" w:rsidRPr="000D4139" w:rsidRDefault="00600F3C" w:rsidP="000D4139">
      <w:pPr>
        <w:spacing w:after="0" w:line="240" w:lineRule="auto"/>
        <w:rPr>
          <w:rFonts w:ascii="Times New Roman" w:hAnsi="Times New Roman" w:cs="Times New Roman"/>
        </w:rPr>
      </w:pPr>
    </w:p>
    <w:p w14:paraId="3A018781" w14:textId="77777777" w:rsidR="00DB0743" w:rsidRPr="000D4139" w:rsidRDefault="00DB0743" w:rsidP="000D4139">
      <w:pPr>
        <w:spacing w:after="0" w:line="240" w:lineRule="auto"/>
        <w:rPr>
          <w:rFonts w:ascii="Times New Roman" w:hAnsi="Times New Roman" w:cs="Times New Roman"/>
        </w:rPr>
      </w:pPr>
      <w:r w:rsidRPr="000D4139">
        <w:rPr>
          <w:rFonts w:ascii="Times New Roman" w:hAnsi="Times New Roman" w:cs="Times New Roman"/>
        </w:rPr>
        <w:t xml:space="preserve">Provedbom Mjere 3. Komunalno gospodarstvo doprinosi se Posebnom cilju 7. Razvoj i unaprjeđenje održive mobilnosti iz Plana razvoja Osječko-baranjske županije za razdoblje do 2027. godine. </w:t>
      </w:r>
      <w:r w:rsidRPr="000D4139">
        <w:rPr>
          <w:rFonts w:ascii="Times New Roman" w:eastAsia="Times New Roman" w:hAnsi="Times New Roman" w:cs="Times New Roman"/>
          <w:lang w:eastAsia="hr-HR"/>
        </w:rPr>
        <w:t xml:space="preserve">Kao doprinos navedenim javnim politikama u ovom izvještajnom razdoblju, ističe se rekonstrukcija pješačkih staza u Osječkoj i ulici Nikole Šubića Zrinskog, a čijim se izvršenjem podiže razina komunalnih usluga i standarda, kao i sigurnosti i udobnosti odvijanja prometa. </w:t>
      </w:r>
    </w:p>
    <w:p w14:paraId="7F81E777" w14:textId="77777777" w:rsidR="00761EDC" w:rsidRDefault="00761EDC" w:rsidP="000D4139">
      <w:pPr>
        <w:spacing w:after="0" w:line="240" w:lineRule="auto"/>
        <w:rPr>
          <w:rFonts w:ascii="Times New Roman" w:eastAsia="Times New Roman" w:hAnsi="Times New Roman" w:cs="Times New Roman"/>
          <w:lang w:eastAsia="hr-HR"/>
        </w:rPr>
      </w:pPr>
    </w:p>
    <w:p w14:paraId="3E98D4A0" w14:textId="02B89D94" w:rsidR="00DB0743" w:rsidRPr="000D4139" w:rsidRDefault="00DB0743" w:rsidP="000D4139">
      <w:pPr>
        <w:spacing w:after="0" w:line="240" w:lineRule="auto"/>
        <w:rPr>
          <w:rFonts w:ascii="Times New Roman" w:hAnsi="Times New Roman" w:cs="Times New Roman"/>
        </w:rPr>
      </w:pPr>
      <w:r w:rsidRPr="000D4139">
        <w:rPr>
          <w:rFonts w:ascii="Times New Roman" w:eastAsia="Times New Roman" w:hAnsi="Times New Roman" w:cs="Times New Roman"/>
          <w:lang w:eastAsia="hr-HR"/>
        </w:rPr>
        <w:t xml:space="preserve">Provedba </w:t>
      </w:r>
      <w:r w:rsidRPr="000D4139">
        <w:rPr>
          <w:rFonts w:ascii="Times New Roman" w:hAnsi="Times New Roman" w:cs="Times New Roman"/>
        </w:rPr>
        <w:t xml:space="preserve">Mjere 4. Zaštita i unaprjeđenje prirodnog okoliša doprinijet će Posebnom cilju 6. Razvoj lokalne i regionalne infrastrukture radi unaprjeđenja kvalitete života s ciljem ekološke i energetske tranzicije iz Plana razvoja Osječko-baranjske županije za razdoblje do 2027. godine te Strateškom cilju 8. Ekološka i energetska tranzicija za klimatsku neutralnost. </w:t>
      </w:r>
      <w:r w:rsidRPr="000D4139">
        <w:rPr>
          <w:rFonts w:ascii="Times New Roman" w:eastAsia="Times New Roman" w:hAnsi="Times New Roman" w:cs="Times New Roman"/>
          <w:lang w:eastAsia="hr-HR"/>
        </w:rPr>
        <w:t>Kao doprinos navedenim javnim politikama u ovom izvještajnom razdoblju, navodimo nabavu spremnika za odvojeno prikupljanje stakla i metala, koji su podijeljeni svim stanovnicima Općine Vuka.</w:t>
      </w:r>
      <w:r w:rsidRPr="000D4139">
        <w:rPr>
          <w:rFonts w:ascii="Times New Roman" w:hAnsi="Times New Roman" w:cs="Times New Roman"/>
        </w:rPr>
        <w:t xml:space="preserve"> </w:t>
      </w:r>
    </w:p>
    <w:p w14:paraId="66DA069A" w14:textId="77777777" w:rsidR="00761EDC" w:rsidRDefault="00761EDC" w:rsidP="000D4139">
      <w:pPr>
        <w:spacing w:after="0" w:line="240" w:lineRule="auto"/>
        <w:rPr>
          <w:rFonts w:ascii="Times New Roman" w:hAnsi="Times New Roman" w:cs="Times New Roman"/>
        </w:rPr>
      </w:pPr>
    </w:p>
    <w:p w14:paraId="30FFACC9" w14:textId="09A0E5EC" w:rsidR="00DB0743" w:rsidRPr="000D4139" w:rsidRDefault="00DB0743" w:rsidP="000D4139">
      <w:pPr>
        <w:spacing w:after="0" w:line="240" w:lineRule="auto"/>
        <w:rPr>
          <w:rFonts w:ascii="Times New Roman" w:hAnsi="Times New Roman" w:cs="Times New Roman"/>
        </w:rPr>
      </w:pPr>
      <w:r w:rsidRPr="000D4139">
        <w:rPr>
          <w:rFonts w:ascii="Times New Roman" w:hAnsi="Times New Roman" w:cs="Times New Roman"/>
        </w:rPr>
        <w:t xml:space="preserve">Provedba Mjere 5. Socijalna skrb doprinijet će Posebnom cilju 2. Razvoj i unaprjeđenje sustava zdravstva i socijalne skrbi iz Plana razvoja Osječko-baranjske županije za razdoblje do 2027. godine te Strateškom cilju 5. Zdrav, aktivan i kvalitetan život - Prioritetno područje javnih politika 4. Socijalna solidarnost i odgovornost NRS-a 2030. Kao doprinos navedenim javnim politikama ističe se uključivanje 89 korisnika u projekt Aktivno u trećoj životnoj dobi, te zapošljavanje </w:t>
      </w:r>
      <w:r w:rsidR="00483CE6">
        <w:rPr>
          <w:rFonts w:ascii="Times New Roman" w:hAnsi="Times New Roman" w:cs="Times New Roman"/>
        </w:rPr>
        <w:t>31</w:t>
      </w:r>
      <w:r w:rsidRPr="000D4139">
        <w:rPr>
          <w:rFonts w:ascii="Times New Roman" w:hAnsi="Times New Roman" w:cs="Times New Roman"/>
        </w:rPr>
        <w:t xml:space="preserve"> žen</w:t>
      </w:r>
      <w:r w:rsidR="00483CE6">
        <w:rPr>
          <w:rFonts w:ascii="Times New Roman" w:hAnsi="Times New Roman" w:cs="Times New Roman"/>
        </w:rPr>
        <w:t>e</w:t>
      </w:r>
      <w:r w:rsidRPr="000D4139">
        <w:rPr>
          <w:rFonts w:ascii="Times New Roman" w:hAnsi="Times New Roman" w:cs="Times New Roman"/>
        </w:rPr>
        <w:t xml:space="preserve"> u projektu Zaželi. </w:t>
      </w:r>
    </w:p>
    <w:p w14:paraId="7E955918" w14:textId="77777777" w:rsidR="00761EDC" w:rsidRDefault="00761EDC" w:rsidP="000D4139">
      <w:pPr>
        <w:spacing w:after="0" w:line="240" w:lineRule="auto"/>
        <w:rPr>
          <w:rFonts w:ascii="Times New Roman" w:hAnsi="Times New Roman" w:cs="Times New Roman"/>
        </w:rPr>
      </w:pPr>
    </w:p>
    <w:p w14:paraId="62562E7E" w14:textId="553C1F9B" w:rsidR="00DB0743" w:rsidRPr="000D4139" w:rsidRDefault="00DB0743" w:rsidP="000D4139">
      <w:pPr>
        <w:spacing w:after="0" w:line="240" w:lineRule="auto"/>
        <w:rPr>
          <w:rFonts w:ascii="Times New Roman" w:hAnsi="Times New Roman" w:cs="Times New Roman"/>
        </w:rPr>
      </w:pPr>
      <w:r w:rsidRPr="000D4139">
        <w:rPr>
          <w:rFonts w:ascii="Times New Roman" w:hAnsi="Times New Roman" w:cs="Times New Roman"/>
        </w:rPr>
        <w:t xml:space="preserve">Provedba Mjere 6. Demografija doprinosi Posebnom cilju 1. Podrška demografskoj revitalizaciji i osnaživanje obitelji iz Plana razvoja Osječko-baranjske županije za razdoblje do 2027. godine te Strateškom cilju 6. Demografska revitalizacija i bolji položaj obitelji – Prioritetno područje javnih politika 1. Ublažavanje negativnih demografskih trendova i izgradnja poticajnog okruženja za mlade i obitelj, Nacionalne razvojne strategije RH do 2030. (NRS 2030.). Kao doprinos navedenim javnim politikama </w:t>
      </w:r>
      <w:r w:rsidRPr="000D4139">
        <w:rPr>
          <w:rFonts w:ascii="Times New Roman" w:eastAsia="Times New Roman" w:hAnsi="Times New Roman" w:cs="Times New Roman"/>
          <w:lang w:eastAsia="hr-HR"/>
        </w:rPr>
        <w:t>u ovom izvještajnom razdoblju</w:t>
      </w:r>
      <w:r w:rsidRPr="000D4139">
        <w:rPr>
          <w:rFonts w:ascii="Times New Roman" w:hAnsi="Times New Roman" w:cs="Times New Roman"/>
        </w:rPr>
        <w:t>, posebno se ističu sljedeće aktivnosti Općine Vuka: sufinanciranje vrtića za sve polaznike vrtića, dodjela stipendija za visoko obrazovanje, dodjela potpora za novorođenčad te sufinanciranje prijevoza učenicima i studentima.</w:t>
      </w:r>
    </w:p>
    <w:p w14:paraId="70EDC8DD" w14:textId="77777777" w:rsidR="00761EDC" w:rsidRDefault="00761EDC" w:rsidP="000D4139">
      <w:pPr>
        <w:spacing w:after="0" w:line="240" w:lineRule="auto"/>
        <w:rPr>
          <w:rFonts w:ascii="Times New Roman" w:hAnsi="Times New Roman" w:cs="Times New Roman"/>
        </w:rPr>
      </w:pPr>
    </w:p>
    <w:p w14:paraId="68ECF362" w14:textId="4287DB1D" w:rsidR="00DB0743" w:rsidRPr="000D4139" w:rsidRDefault="00DB0743" w:rsidP="000D4139">
      <w:pPr>
        <w:spacing w:after="0" w:line="240" w:lineRule="auto"/>
        <w:rPr>
          <w:rFonts w:ascii="Times New Roman" w:eastAsia="Times New Roman" w:hAnsi="Times New Roman" w:cs="Times New Roman"/>
          <w:lang w:eastAsia="hr-HR"/>
        </w:rPr>
      </w:pPr>
      <w:r w:rsidRPr="000D4139">
        <w:rPr>
          <w:rFonts w:ascii="Times New Roman" w:hAnsi="Times New Roman" w:cs="Times New Roman"/>
        </w:rPr>
        <w:t xml:space="preserve">Provedbom Mjere 7. Kultura, sport i rekreacija doprinosi se Posebnom cilju 4. Jačanje zajednice i civilnog društva u funkciji poticanja aktivnog i kvalitetnog života građana iz Plana razvoja Osječko-baranjske županije za razdoblje do 2027. godine. </w:t>
      </w:r>
      <w:r w:rsidRPr="000D4139">
        <w:rPr>
          <w:rFonts w:ascii="Times New Roman" w:eastAsia="Times New Roman" w:hAnsi="Times New Roman" w:cs="Times New Roman"/>
          <w:lang w:eastAsia="hr-HR"/>
        </w:rPr>
        <w:t>Kao doprinos navedenim javnim politikama u ovom izvještajnom razdoblju, posebno se ističe izgradnja dovršetak uređenja društvenog doma u Vuki.</w:t>
      </w:r>
    </w:p>
    <w:p w14:paraId="42669E77" w14:textId="77777777" w:rsidR="00761EDC" w:rsidRDefault="00761EDC" w:rsidP="000D4139">
      <w:pPr>
        <w:spacing w:after="0" w:line="240" w:lineRule="auto"/>
        <w:rPr>
          <w:rFonts w:ascii="Times New Roman" w:hAnsi="Times New Roman" w:cs="Times New Roman"/>
        </w:rPr>
      </w:pPr>
    </w:p>
    <w:p w14:paraId="2DB155D0" w14:textId="6D3FC49D" w:rsidR="00455536" w:rsidRPr="000D4139" w:rsidRDefault="00F732AB" w:rsidP="000D4139">
      <w:pPr>
        <w:spacing w:after="0" w:line="240" w:lineRule="auto"/>
        <w:rPr>
          <w:rFonts w:ascii="Times New Roman" w:hAnsi="Times New Roman" w:cs="Times New Roman"/>
        </w:rPr>
      </w:pPr>
      <w:r w:rsidRPr="000D4139">
        <w:rPr>
          <w:rFonts w:ascii="Times New Roman" w:hAnsi="Times New Roman" w:cs="Times New Roman"/>
        </w:rPr>
        <w:t xml:space="preserve">Provedba </w:t>
      </w:r>
      <w:r w:rsidR="00455536" w:rsidRPr="000D4139">
        <w:rPr>
          <w:rFonts w:ascii="Times New Roman" w:hAnsi="Times New Roman" w:cs="Times New Roman"/>
        </w:rPr>
        <w:t>Mje</w:t>
      </w:r>
      <w:r w:rsidRPr="000D4139">
        <w:rPr>
          <w:rFonts w:ascii="Times New Roman" w:hAnsi="Times New Roman" w:cs="Times New Roman"/>
        </w:rPr>
        <w:t>re</w:t>
      </w:r>
      <w:r w:rsidR="00455536" w:rsidRPr="000D4139">
        <w:rPr>
          <w:rFonts w:ascii="Times New Roman" w:hAnsi="Times New Roman" w:cs="Times New Roman"/>
        </w:rPr>
        <w:t xml:space="preserve"> </w:t>
      </w:r>
      <w:r w:rsidR="00DF456B" w:rsidRPr="000D4139">
        <w:rPr>
          <w:rFonts w:ascii="Times New Roman" w:hAnsi="Times New Roman" w:cs="Times New Roman"/>
        </w:rPr>
        <w:t>8</w:t>
      </w:r>
      <w:r w:rsidR="00455536" w:rsidRPr="000D4139">
        <w:rPr>
          <w:rFonts w:ascii="Times New Roman" w:hAnsi="Times New Roman" w:cs="Times New Roman"/>
        </w:rPr>
        <w:t xml:space="preserve">. </w:t>
      </w:r>
      <w:r w:rsidR="00DF456B" w:rsidRPr="000D4139">
        <w:rPr>
          <w:rFonts w:ascii="Times New Roman" w:hAnsi="Times New Roman" w:cs="Times New Roman"/>
        </w:rPr>
        <w:t>Obrazovanje</w:t>
      </w:r>
      <w:r w:rsidRPr="000D4139">
        <w:rPr>
          <w:rFonts w:ascii="Times New Roman" w:hAnsi="Times New Roman" w:cs="Times New Roman"/>
        </w:rPr>
        <w:t xml:space="preserve"> doprinosi </w:t>
      </w:r>
      <w:r w:rsidRPr="000D4139">
        <w:rPr>
          <w:rFonts w:ascii="Times New Roman" w:eastAsia="Times New Roman" w:hAnsi="Times New Roman" w:cs="Times New Roman"/>
          <w:lang w:eastAsia="hr-HR"/>
        </w:rPr>
        <w:t>Posebnom cilju 3. Razvoj i unaprjeđenje odgojno-obrazovne i znanstveno-istraživačke djelatnosti u funkciji gospodarstva i tržišta rada iz Plana razvoja Osječko-baranjske županije za razdoblje do 2027. godine</w:t>
      </w:r>
      <w:r w:rsidR="00DF456B" w:rsidRPr="000D4139">
        <w:rPr>
          <w:rFonts w:ascii="Times New Roman" w:eastAsia="Times New Roman" w:hAnsi="Times New Roman" w:cs="Times New Roman"/>
          <w:lang w:eastAsia="hr-HR"/>
        </w:rPr>
        <w:t>.</w:t>
      </w:r>
      <w:r w:rsidRPr="000D4139">
        <w:rPr>
          <w:rFonts w:ascii="Times New Roman" w:eastAsia="Times New Roman" w:hAnsi="Times New Roman" w:cs="Times New Roman"/>
          <w:lang w:eastAsia="hr-HR"/>
        </w:rPr>
        <w:t xml:space="preserve"> Kao doprinos navedenim javnim politikama</w:t>
      </w:r>
      <w:r w:rsidR="007F5C3A" w:rsidRPr="000D4139">
        <w:rPr>
          <w:rFonts w:ascii="Times New Roman" w:eastAsia="Times New Roman" w:hAnsi="Times New Roman" w:cs="Times New Roman"/>
          <w:lang w:eastAsia="hr-HR"/>
        </w:rPr>
        <w:t xml:space="preserve"> u ovom izvještajnom razdoblju</w:t>
      </w:r>
      <w:r w:rsidRPr="000D4139">
        <w:rPr>
          <w:rFonts w:ascii="Times New Roman" w:eastAsia="Times New Roman" w:hAnsi="Times New Roman" w:cs="Times New Roman"/>
          <w:lang w:eastAsia="hr-HR"/>
        </w:rPr>
        <w:t xml:space="preserve">, </w:t>
      </w:r>
      <w:r w:rsidR="00DF456B" w:rsidRPr="000D4139">
        <w:rPr>
          <w:rFonts w:ascii="Times New Roman" w:eastAsia="Times New Roman" w:hAnsi="Times New Roman" w:cs="Times New Roman"/>
          <w:lang w:eastAsia="hr-HR"/>
        </w:rPr>
        <w:t>ističe se sudjelovanje u projektu „Školski obrok za sve“, te nabava radnog materijala i školskog pribora svim učenicima s područja Općine Vuka.</w:t>
      </w:r>
    </w:p>
    <w:p w14:paraId="055AA4FC" w14:textId="6E4E279A" w:rsidR="00455536" w:rsidRPr="000D4139" w:rsidRDefault="00455536" w:rsidP="000D4139">
      <w:pPr>
        <w:spacing w:after="0" w:line="240" w:lineRule="auto"/>
        <w:rPr>
          <w:rFonts w:ascii="Times New Roman" w:hAnsi="Times New Roman" w:cs="Times New Roman"/>
          <w:color w:val="FF0000"/>
        </w:rPr>
      </w:pPr>
    </w:p>
    <w:p w14:paraId="57FE076D" w14:textId="54F8315B" w:rsidR="00455536" w:rsidRPr="000D4139" w:rsidRDefault="007F5C3A" w:rsidP="000D4139">
      <w:pPr>
        <w:spacing w:after="0" w:line="240" w:lineRule="auto"/>
        <w:rPr>
          <w:rFonts w:ascii="Times New Roman" w:hAnsi="Times New Roman" w:cs="Times New Roman"/>
        </w:rPr>
      </w:pPr>
      <w:r w:rsidRPr="000D4139">
        <w:rPr>
          <w:rFonts w:ascii="Times New Roman" w:hAnsi="Times New Roman" w:cs="Times New Roman"/>
        </w:rPr>
        <w:t xml:space="preserve">Provedbom </w:t>
      </w:r>
      <w:r w:rsidR="00455536" w:rsidRPr="000D4139">
        <w:rPr>
          <w:rFonts w:ascii="Times New Roman" w:hAnsi="Times New Roman" w:cs="Times New Roman"/>
        </w:rPr>
        <w:t>Mjer</w:t>
      </w:r>
      <w:r w:rsidRPr="000D4139">
        <w:rPr>
          <w:rFonts w:ascii="Times New Roman" w:hAnsi="Times New Roman" w:cs="Times New Roman"/>
        </w:rPr>
        <w:t>e</w:t>
      </w:r>
      <w:r w:rsidR="00455536" w:rsidRPr="000D4139">
        <w:rPr>
          <w:rFonts w:ascii="Times New Roman" w:hAnsi="Times New Roman" w:cs="Times New Roman"/>
        </w:rPr>
        <w:t xml:space="preserve"> </w:t>
      </w:r>
      <w:r w:rsidR="005C6D6B" w:rsidRPr="000D4139">
        <w:rPr>
          <w:rFonts w:ascii="Times New Roman" w:hAnsi="Times New Roman" w:cs="Times New Roman"/>
        </w:rPr>
        <w:t xml:space="preserve">9.  Prostorno planiranje i uređenje stanovanja doprinijet će Posebnom cilju 12. Podrška digitalnoj </w:t>
      </w:r>
      <w:r w:rsidR="002859D0" w:rsidRPr="000D4139">
        <w:rPr>
          <w:rFonts w:ascii="Times New Roman" w:hAnsi="Times New Roman" w:cs="Times New Roman"/>
        </w:rPr>
        <w:t>tranziciji društva i gospodarstva iz Plana razvoja Osječko-baranjske županije za razdoblje do 2027. godine</w:t>
      </w:r>
      <w:r w:rsidR="00455536" w:rsidRPr="000D4139">
        <w:rPr>
          <w:rFonts w:ascii="Times New Roman" w:hAnsi="Times New Roman" w:cs="Times New Roman"/>
        </w:rPr>
        <w:t xml:space="preserve">. </w:t>
      </w:r>
      <w:r w:rsidR="00CB5DDD" w:rsidRPr="000D4139">
        <w:rPr>
          <w:rFonts w:ascii="Times New Roman" w:eastAsia="Times New Roman" w:hAnsi="Times New Roman" w:cs="Times New Roman"/>
          <w:lang w:eastAsia="hr-HR"/>
        </w:rPr>
        <w:t xml:space="preserve">Kao doprinos navedenim javnim politikama u ovom izvještajnom razdoblju, </w:t>
      </w:r>
      <w:r w:rsidR="002859D0" w:rsidRPr="000D4139">
        <w:rPr>
          <w:rFonts w:ascii="Times New Roman" w:eastAsia="Times New Roman" w:hAnsi="Times New Roman" w:cs="Times New Roman"/>
          <w:lang w:eastAsia="hr-HR"/>
        </w:rPr>
        <w:t>ističe se odobreni projekt uvođenje sustava elektronskog poslovanja.</w:t>
      </w:r>
    </w:p>
    <w:p w14:paraId="4AA0A2A0" w14:textId="77777777" w:rsidR="00761EDC" w:rsidRDefault="00761EDC" w:rsidP="000D4139">
      <w:pPr>
        <w:spacing w:after="0" w:line="240" w:lineRule="auto"/>
        <w:rPr>
          <w:rFonts w:ascii="Times New Roman" w:hAnsi="Times New Roman" w:cs="Times New Roman"/>
        </w:rPr>
      </w:pPr>
    </w:p>
    <w:p w14:paraId="7C817496" w14:textId="351DBF82" w:rsidR="00455536" w:rsidRPr="000D4139" w:rsidRDefault="00F53243" w:rsidP="000D4139">
      <w:pPr>
        <w:spacing w:after="0" w:line="240" w:lineRule="auto"/>
        <w:rPr>
          <w:rFonts w:ascii="Times New Roman" w:hAnsi="Times New Roman" w:cs="Times New Roman"/>
        </w:rPr>
      </w:pPr>
      <w:r w:rsidRPr="000D4139">
        <w:rPr>
          <w:rFonts w:ascii="Times New Roman" w:hAnsi="Times New Roman" w:cs="Times New Roman"/>
        </w:rPr>
        <w:t xml:space="preserve">Provedbom </w:t>
      </w:r>
      <w:r w:rsidR="00455536" w:rsidRPr="000D4139">
        <w:rPr>
          <w:rFonts w:ascii="Times New Roman" w:hAnsi="Times New Roman" w:cs="Times New Roman"/>
        </w:rPr>
        <w:t>Mjer</w:t>
      </w:r>
      <w:r w:rsidRPr="000D4139">
        <w:rPr>
          <w:rFonts w:ascii="Times New Roman" w:hAnsi="Times New Roman" w:cs="Times New Roman"/>
        </w:rPr>
        <w:t>e</w:t>
      </w:r>
      <w:r w:rsidR="00455536" w:rsidRPr="000D4139">
        <w:rPr>
          <w:rFonts w:ascii="Times New Roman" w:hAnsi="Times New Roman" w:cs="Times New Roman"/>
        </w:rPr>
        <w:t xml:space="preserve"> 1</w:t>
      </w:r>
      <w:r w:rsidR="001938AE" w:rsidRPr="000D4139">
        <w:rPr>
          <w:rFonts w:ascii="Times New Roman" w:hAnsi="Times New Roman" w:cs="Times New Roman"/>
        </w:rPr>
        <w:t>0</w:t>
      </w:r>
      <w:r w:rsidR="00455536" w:rsidRPr="000D4139">
        <w:rPr>
          <w:rFonts w:ascii="Times New Roman" w:hAnsi="Times New Roman" w:cs="Times New Roman"/>
        </w:rPr>
        <w:t>. Unaprjeđenje lokalne uprave i administracije</w:t>
      </w:r>
      <w:r w:rsidRPr="000D4139">
        <w:rPr>
          <w:rFonts w:ascii="Times New Roman" w:hAnsi="Times New Roman" w:cs="Times New Roman"/>
        </w:rPr>
        <w:t xml:space="preserve"> doprinosi se Posebnom cilju 13. Unaprjeđenje učinkovitosti i djelotvornosti javnog sektora i upravljanja javnom imovinom iz Plana razvoja Osječko-baranjske županije za razdoblje do 2027. godine te Strateškom cilju 3. Učinkovito i djelotvorno pravosuđe, javna uprava i upravljanje državnom imovinom NRS-a 2030. </w:t>
      </w:r>
      <w:r w:rsidRPr="000D4139">
        <w:rPr>
          <w:rFonts w:ascii="Times New Roman" w:eastAsia="Times New Roman" w:hAnsi="Times New Roman" w:cs="Times New Roman"/>
          <w:lang w:eastAsia="hr-HR"/>
        </w:rPr>
        <w:t xml:space="preserve">Kao doprinos navedenim javnim politikama </w:t>
      </w:r>
      <w:r w:rsidR="001938AE" w:rsidRPr="000D4139">
        <w:rPr>
          <w:rFonts w:ascii="Times New Roman" w:eastAsia="Times New Roman" w:hAnsi="Times New Roman" w:cs="Times New Roman"/>
          <w:lang w:eastAsia="hr-HR"/>
        </w:rPr>
        <w:t>u izvještajnom razdoblju istič</w:t>
      </w:r>
      <w:r w:rsidR="00483CE6">
        <w:rPr>
          <w:rFonts w:ascii="Times New Roman" w:eastAsia="Times New Roman" w:hAnsi="Times New Roman" w:cs="Times New Roman"/>
          <w:lang w:eastAsia="hr-HR"/>
        </w:rPr>
        <w:t>e</w:t>
      </w:r>
      <w:r w:rsidR="001938AE" w:rsidRPr="000D4139">
        <w:rPr>
          <w:rFonts w:ascii="Times New Roman" w:eastAsia="Times New Roman" w:hAnsi="Times New Roman" w:cs="Times New Roman"/>
          <w:lang w:eastAsia="hr-HR"/>
        </w:rPr>
        <w:t xml:space="preserve"> se </w:t>
      </w:r>
      <w:r w:rsidR="00483CE6">
        <w:rPr>
          <w:rFonts w:ascii="Times New Roman" w:eastAsia="Times New Roman" w:hAnsi="Times New Roman" w:cs="Times New Roman"/>
          <w:lang w:eastAsia="hr-HR"/>
        </w:rPr>
        <w:t>broj riješenih predmeta, odnosno donesenih rješenja upravnog tijela.</w:t>
      </w:r>
    </w:p>
    <w:p w14:paraId="5733AE43" w14:textId="74B11AC7" w:rsidR="00AB173C" w:rsidRDefault="00AB173C" w:rsidP="00AB173C">
      <w:pPr>
        <w:rPr>
          <w:rFonts w:ascii="Times New Roman" w:hAnsi="Times New Roman" w:cs="Times New Roman"/>
        </w:rPr>
      </w:pPr>
    </w:p>
    <w:p w14:paraId="495D2759" w14:textId="37368CD0" w:rsidR="00AB173C" w:rsidRDefault="00AB173C" w:rsidP="00AB173C">
      <w:pPr>
        <w:tabs>
          <w:tab w:val="left" w:pos="3030"/>
        </w:tabs>
        <w:spacing w:after="0" w:line="240" w:lineRule="auto"/>
        <w:ind w:left="4820"/>
        <w:jc w:val="center"/>
        <w:rPr>
          <w:rFonts w:ascii="Times New Roman" w:hAnsi="Times New Roman" w:cs="Times New Roman"/>
        </w:rPr>
      </w:pPr>
      <w:r>
        <w:rPr>
          <w:rFonts w:ascii="Times New Roman" w:hAnsi="Times New Roman" w:cs="Times New Roman"/>
        </w:rPr>
        <w:t>Općinski načelnik</w:t>
      </w:r>
    </w:p>
    <w:p w14:paraId="1CEF3601" w14:textId="53C13C63" w:rsidR="00AB173C" w:rsidRPr="00AB173C" w:rsidRDefault="00AB173C" w:rsidP="00AB173C">
      <w:pPr>
        <w:tabs>
          <w:tab w:val="left" w:pos="3030"/>
        </w:tabs>
        <w:spacing w:after="0" w:line="240" w:lineRule="auto"/>
        <w:ind w:left="4820"/>
        <w:jc w:val="center"/>
        <w:rPr>
          <w:rFonts w:ascii="Times New Roman" w:hAnsi="Times New Roman" w:cs="Times New Roman"/>
        </w:rPr>
      </w:pPr>
      <w:r>
        <w:rPr>
          <w:rFonts w:ascii="Times New Roman" w:hAnsi="Times New Roman" w:cs="Times New Roman"/>
        </w:rPr>
        <w:t xml:space="preserve">Damir Maričić, </w:t>
      </w:r>
      <w:proofErr w:type="spellStart"/>
      <w:r>
        <w:rPr>
          <w:rFonts w:ascii="Times New Roman" w:hAnsi="Times New Roman" w:cs="Times New Roman"/>
        </w:rPr>
        <w:t>dipl.oec</w:t>
      </w:r>
      <w:proofErr w:type="spellEnd"/>
      <w:r>
        <w:rPr>
          <w:rFonts w:ascii="Times New Roman" w:hAnsi="Times New Roman" w:cs="Times New Roman"/>
        </w:rPr>
        <w:t>.</w:t>
      </w:r>
    </w:p>
    <w:sectPr w:rsidR="00AB173C" w:rsidRPr="00AB173C" w:rsidSect="00D1190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0120" w14:textId="77777777" w:rsidR="000902A5" w:rsidRDefault="000902A5" w:rsidP="00D1190B">
      <w:pPr>
        <w:spacing w:after="0" w:line="240" w:lineRule="auto"/>
      </w:pPr>
      <w:r>
        <w:separator/>
      </w:r>
    </w:p>
  </w:endnote>
  <w:endnote w:type="continuationSeparator" w:id="0">
    <w:p w14:paraId="52CA8829" w14:textId="77777777" w:rsidR="000902A5" w:rsidRDefault="000902A5" w:rsidP="00D1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41225"/>
      <w:docPartObj>
        <w:docPartGallery w:val="Page Numbers (Bottom of Page)"/>
        <w:docPartUnique/>
      </w:docPartObj>
    </w:sdtPr>
    <w:sdtContent>
      <w:p w14:paraId="33511B7F" w14:textId="3722CA29" w:rsidR="00D1190B" w:rsidRDefault="00D1190B">
        <w:pPr>
          <w:pStyle w:val="Podnoje"/>
          <w:jc w:val="right"/>
        </w:pPr>
        <w:r>
          <w:fldChar w:fldCharType="begin"/>
        </w:r>
        <w:r>
          <w:instrText>PAGE   \* MERGEFORMAT</w:instrText>
        </w:r>
        <w:r>
          <w:fldChar w:fldCharType="separate"/>
        </w:r>
        <w:r>
          <w:t>2</w:t>
        </w:r>
        <w:r>
          <w:fldChar w:fldCharType="end"/>
        </w:r>
      </w:p>
    </w:sdtContent>
  </w:sdt>
  <w:p w14:paraId="636472B7" w14:textId="77777777" w:rsidR="00D1190B" w:rsidRDefault="00D119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563D" w14:textId="77777777" w:rsidR="000902A5" w:rsidRDefault="000902A5" w:rsidP="00D1190B">
      <w:pPr>
        <w:spacing w:after="0" w:line="240" w:lineRule="auto"/>
      </w:pPr>
      <w:r>
        <w:separator/>
      </w:r>
    </w:p>
  </w:footnote>
  <w:footnote w:type="continuationSeparator" w:id="0">
    <w:p w14:paraId="2DBD1F5B" w14:textId="77777777" w:rsidR="000902A5" w:rsidRDefault="000902A5" w:rsidP="00D11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15A3"/>
    <w:multiLevelType w:val="multilevel"/>
    <w:tmpl w:val="A7B8EDB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9F15AC9"/>
    <w:multiLevelType w:val="multilevel"/>
    <w:tmpl w:val="0AB4EA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066F8A"/>
    <w:multiLevelType w:val="hybridMultilevel"/>
    <w:tmpl w:val="A78AD884"/>
    <w:lvl w:ilvl="0" w:tplc="B3F67F1A">
      <w:start w:val="7"/>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1709867">
    <w:abstractNumId w:val="1"/>
  </w:num>
  <w:num w:numId="2" w16cid:durableId="1823695377">
    <w:abstractNumId w:val="0"/>
  </w:num>
  <w:num w:numId="3" w16cid:durableId="100192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45"/>
    <w:rsid w:val="00007E78"/>
    <w:rsid w:val="000157DD"/>
    <w:rsid w:val="0004699D"/>
    <w:rsid w:val="00047FEB"/>
    <w:rsid w:val="000507CC"/>
    <w:rsid w:val="000902A5"/>
    <w:rsid w:val="000B4025"/>
    <w:rsid w:val="000D4139"/>
    <w:rsid w:val="000E1382"/>
    <w:rsid w:val="000F1423"/>
    <w:rsid w:val="0011394F"/>
    <w:rsid w:val="001176FE"/>
    <w:rsid w:val="0012647E"/>
    <w:rsid w:val="00127AB5"/>
    <w:rsid w:val="00131AA2"/>
    <w:rsid w:val="00137CE7"/>
    <w:rsid w:val="001707F8"/>
    <w:rsid w:val="001938AE"/>
    <w:rsid w:val="001C16D5"/>
    <w:rsid w:val="001E6300"/>
    <w:rsid w:val="001F1792"/>
    <w:rsid w:val="00200CCD"/>
    <w:rsid w:val="00246BE2"/>
    <w:rsid w:val="0027496C"/>
    <w:rsid w:val="00274F13"/>
    <w:rsid w:val="00280471"/>
    <w:rsid w:val="002859D0"/>
    <w:rsid w:val="002A1E32"/>
    <w:rsid w:val="002C0762"/>
    <w:rsid w:val="00301B74"/>
    <w:rsid w:val="00304ADC"/>
    <w:rsid w:val="003801B3"/>
    <w:rsid w:val="0038242F"/>
    <w:rsid w:val="00384503"/>
    <w:rsid w:val="003C1060"/>
    <w:rsid w:val="003E78C8"/>
    <w:rsid w:val="003F4797"/>
    <w:rsid w:val="00405E99"/>
    <w:rsid w:val="00423056"/>
    <w:rsid w:val="004546CA"/>
    <w:rsid w:val="00455536"/>
    <w:rsid w:val="00475099"/>
    <w:rsid w:val="00476B29"/>
    <w:rsid w:val="00476C8D"/>
    <w:rsid w:val="00483CE6"/>
    <w:rsid w:val="0048708B"/>
    <w:rsid w:val="00492E21"/>
    <w:rsid w:val="00532DE9"/>
    <w:rsid w:val="005435FA"/>
    <w:rsid w:val="00551515"/>
    <w:rsid w:val="00560710"/>
    <w:rsid w:val="005C6D6B"/>
    <w:rsid w:val="005E0E72"/>
    <w:rsid w:val="00600F3C"/>
    <w:rsid w:val="006813EA"/>
    <w:rsid w:val="006835BD"/>
    <w:rsid w:val="006A0FCE"/>
    <w:rsid w:val="006D05C9"/>
    <w:rsid w:val="006D26C0"/>
    <w:rsid w:val="006F50F5"/>
    <w:rsid w:val="00704994"/>
    <w:rsid w:val="007406F6"/>
    <w:rsid w:val="00747F7D"/>
    <w:rsid w:val="00761EDC"/>
    <w:rsid w:val="00764F92"/>
    <w:rsid w:val="00767033"/>
    <w:rsid w:val="007811E4"/>
    <w:rsid w:val="00785645"/>
    <w:rsid w:val="007913B0"/>
    <w:rsid w:val="007B015F"/>
    <w:rsid w:val="007B131D"/>
    <w:rsid w:val="007C4718"/>
    <w:rsid w:val="007F5C3A"/>
    <w:rsid w:val="00806075"/>
    <w:rsid w:val="008523C8"/>
    <w:rsid w:val="00866658"/>
    <w:rsid w:val="00895491"/>
    <w:rsid w:val="008C6222"/>
    <w:rsid w:val="009009BA"/>
    <w:rsid w:val="00913CB2"/>
    <w:rsid w:val="00923947"/>
    <w:rsid w:val="009348D7"/>
    <w:rsid w:val="00935C4D"/>
    <w:rsid w:val="009755A7"/>
    <w:rsid w:val="0098174B"/>
    <w:rsid w:val="00997EAD"/>
    <w:rsid w:val="009A3096"/>
    <w:rsid w:val="009B5FF9"/>
    <w:rsid w:val="009C1821"/>
    <w:rsid w:val="009C2B6C"/>
    <w:rsid w:val="009C43D6"/>
    <w:rsid w:val="009F2C17"/>
    <w:rsid w:val="009F3BE7"/>
    <w:rsid w:val="00A0725C"/>
    <w:rsid w:val="00A21C64"/>
    <w:rsid w:val="00A52332"/>
    <w:rsid w:val="00A52F4B"/>
    <w:rsid w:val="00A55FFE"/>
    <w:rsid w:val="00A64FD8"/>
    <w:rsid w:val="00A86768"/>
    <w:rsid w:val="00AB173C"/>
    <w:rsid w:val="00AB5855"/>
    <w:rsid w:val="00AC63E1"/>
    <w:rsid w:val="00AF1B0A"/>
    <w:rsid w:val="00AF6EEC"/>
    <w:rsid w:val="00B047D0"/>
    <w:rsid w:val="00B31770"/>
    <w:rsid w:val="00B72F18"/>
    <w:rsid w:val="00B90C79"/>
    <w:rsid w:val="00BA2734"/>
    <w:rsid w:val="00BB229E"/>
    <w:rsid w:val="00BC571D"/>
    <w:rsid w:val="00BD0288"/>
    <w:rsid w:val="00BD7476"/>
    <w:rsid w:val="00C01345"/>
    <w:rsid w:val="00C015DC"/>
    <w:rsid w:val="00C03612"/>
    <w:rsid w:val="00C1254B"/>
    <w:rsid w:val="00C411D9"/>
    <w:rsid w:val="00C4768F"/>
    <w:rsid w:val="00CA0629"/>
    <w:rsid w:val="00CA5A0B"/>
    <w:rsid w:val="00CB5DDD"/>
    <w:rsid w:val="00CB6B74"/>
    <w:rsid w:val="00CE781B"/>
    <w:rsid w:val="00CF4145"/>
    <w:rsid w:val="00CF5F02"/>
    <w:rsid w:val="00D1190B"/>
    <w:rsid w:val="00D30F86"/>
    <w:rsid w:val="00D46EFF"/>
    <w:rsid w:val="00D73AFE"/>
    <w:rsid w:val="00DA2EA6"/>
    <w:rsid w:val="00DA6BFF"/>
    <w:rsid w:val="00DB0743"/>
    <w:rsid w:val="00DC1D1A"/>
    <w:rsid w:val="00DC2128"/>
    <w:rsid w:val="00DC7500"/>
    <w:rsid w:val="00DD579F"/>
    <w:rsid w:val="00DF456B"/>
    <w:rsid w:val="00E40666"/>
    <w:rsid w:val="00E4212A"/>
    <w:rsid w:val="00E80BAB"/>
    <w:rsid w:val="00E91C97"/>
    <w:rsid w:val="00EA2532"/>
    <w:rsid w:val="00EA4025"/>
    <w:rsid w:val="00EE339A"/>
    <w:rsid w:val="00EF0C14"/>
    <w:rsid w:val="00EF34D0"/>
    <w:rsid w:val="00EF55F0"/>
    <w:rsid w:val="00F04C3E"/>
    <w:rsid w:val="00F2033A"/>
    <w:rsid w:val="00F27FBC"/>
    <w:rsid w:val="00F51320"/>
    <w:rsid w:val="00F53243"/>
    <w:rsid w:val="00F732AB"/>
    <w:rsid w:val="00F9255D"/>
    <w:rsid w:val="00F95602"/>
    <w:rsid w:val="00FC09B1"/>
    <w:rsid w:val="00FD74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5449"/>
  <w15:chartTrackingRefBased/>
  <w15:docId w15:val="{63028F01-996F-4DF4-A6F3-E128286D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718"/>
    <w:pPr>
      <w:spacing w:line="252" w:lineRule="auto"/>
      <w:jc w:val="both"/>
    </w:pPr>
    <w:rPr>
      <w:rFonts w:eastAsiaTheme="minorEastAsia"/>
    </w:rPr>
  </w:style>
  <w:style w:type="paragraph" w:styleId="Naslov1">
    <w:name w:val="heading 1"/>
    <w:basedOn w:val="Normal"/>
    <w:next w:val="Normal"/>
    <w:link w:val="Naslov1Char"/>
    <w:uiPriority w:val="9"/>
    <w:qFormat/>
    <w:rsid w:val="00600F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0D4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00F3C"/>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0F3C"/>
    <w:pPr>
      <w:spacing w:line="259" w:lineRule="auto"/>
      <w:jc w:val="left"/>
      <w:outlineLvl w:val="9"/>
    </w:pPr>
    <w:rPr>
      <w:lang w:eastAsia="hr-HR"/>
    </w:rPr>
  </w:style>
  <w:style w:type="paragraph" w:styleId="Sadraj1">
    <w:name w:val="toc 1"/>
    <w:basedOn w:val="Normal"/>
    <w:next w:val="Normal"/>
    <w:autoRedefine/>
    <w:uiPriority w:val="39"/>
    <w:unhideWhenUsed/>
    <w:rsid w:val="00600F3C"/>
    <w:pPr>
      <w:spacing w:after="100"/>
    </w:pPr>
  </w:style>
  <w:style w:type="character" w:styleId="Hiperveza">
    <w:name w:val="Hyperlink"/>
    <w:basedOn w:val="Zadanifontodlomka"/>
    <w:uiPriority w:val="99"/>
    <w:unhideWhenUsed/>
    <w:rsid w:val="00600F3C"/>
    <w:rPr>
      <w:color w:val="0563C1" w:themeColor="hyperlink"/>
      <w:u w:val="single"/>
    </w:rPr>
  </w:style>
  <w:style w:type="paragraph" w:styleId="Odlomakpopisa">
    <w:name w:val="List Paragraph"/>
    <w:basedOn w:val="Normal"/>
    <w:link w:val="OdlomakpopisaChar"/>
    <w:uiPriority w:val="34"/>
    <w:qFormat/>
    <w:rsid w:val="00D1190B"/>
    <w:pPr>
      <w:ind w:left="720"/>
      <w:contextualSpacing/>
    </w:pPr>
  </w:style>
  <w:style w:type="paragraph" w:styleId="Zaglavlje">
    <w:name w:val="header"/>
    <w:basedOn w:val="Normal"/>
    <w:link w:val="ZaglavljeChar"/>
    <w:uiPriority w:val="99"/>
    <w:unhideWhenUsed/>
    <w:rsid w:val="00D119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1190B"/>
    <w:rPr>
      <w:rFonts w:eastAsiaTheme="minorEastAsia"/>
    </w:rPr>
  </w:style>
  <w:style w:type="paragraph" w:styleId="Podnoje">
    <w:name w:val="footer"/>
    <w:basedOn w:val="Normal"/>
    <w:link w:val="PodnojeChar"/>
    <w:uiPriority w:val="99"/>
    <w:unhideWhenUsed/>
    <w:rsid w:val="00D119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190B"/>
    <w:rPr>
      <w:rFonts w:eastAsiaTheme="minorEastAsia"/>
    </w:rPr>
  </w:style>
  <w:style w:type="character" w:customStyle="1" w:styleId="OdlomakpopisaChar">
    <w:name w:val="Odlomak popisa Char"/>
    <w:basedOn w:val="Zadanifontodlomka"/>
    <w:link w:val="Odlomakpopisa"/>
    <w:uiPriority w:val="34"/>
    <w:rsid w:val="00935C4D"/>
    <w:rPr>
      <w:rFonts w:eastAsiaTheme="minorEastAsia"/>
    </w:rPr>
  </w:style>
  <w:style w:type="paragraph" w:styleId="Tekstfusnote">
    <w:name w:val="footnote text"/>
    <w:basedOn w:val="Normal"/>
    <w:link w:val="TekstfusnoteChar"/>
    <w:uiPriority w:val="99"/>
    <w:semiHidden/>
    <w:unhideWhenUsed/>
    <w:rsid w:val="007406F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406F6"/>
    <w:rPr>
      <w:rFonts w:eastAsiaTheme="minorEastAsia"/>
      <w:sz w:val="20"/>
      <w:szCs w:val="20"/>
    </w:rPr>
  </w:style>
  <w:style w:type="character" w:styleId="Referencafusnote">
    <w:name w:val="footnote reference"/>
    <w:basedOn w:val="Zadanifontodlomka"/>
    <w:uiPriority w:val="99"/>
    <w:semiHidden/>
    <w:unhideWhenUsed/>
    <w:rsid w:val="007406F6"/>
    <w:rPr>
      <w:vertAlign w:val="superscript"/>
    </w:rPr>
  </w:style>
  <w:style w:type="character" w:styleId="Nerijeenospominjanje">
    <w:name w:val="Unresolved Mention"/>
    <w:basedOn w:val="Zadanifontodlomka"/>
    <w:uiPriority w:val="99"/>
    <w:semiHidden/>
    <w:unhideWhenUsed/>
    <w:rsid w:val="00F27FBC"/>
    <w:rPr>
      <w:color w:val="605E5C"/>
      <w:shd w:val="clear" w:color="auto" w:fill="E1DFDD"/>
    </w:rPr>
  </w:style>
  <w:style w:type="character" w:customStyle="1" w:styleId="Naslov2Char">
    <w:name w:val="Naslov 2 Char"/>
    <w:basedOn w:val="Zadanifontodlomka"/>
    <w:link w:val="Naslov2"/>
    <w:uiPriority w:val="9"/>
    <w:semiHidden/>
    <w:rsid w:val="000D413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76E7-33ED-4ED4-8B1A-5B6101CD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3167</Words>
  <Characters>18052</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Nikolin</dc:creator>
  <cp:keywords/>
  <dc:description/>
  <cp:lastModifiedBy>Opcina Vuka</cp:lastModifiedBy>
  <cp:revision>2</cp:revision>
  <cp:lastPrinted>2022-07-19T06:05:00Z</cp:lastPrinted>
  <dcterms:created xsi:type="dcterms:W3CDTF">2023-02-01T12:31:00Z</dcterms:created>
  <dcterms:modified xsi:type="dcterms:W3CDTF">2023-02-01T12:31:00Z</dcterms:modified>
</cp:coreProperties>
</file>